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844A8E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7ECC9936" wp14:editId="0A1E9B24">
            <wp:simplePos x="0" y="0"/>
            <wp:positionH relativeFrom="column">
              <wp:posOffset>3920490</wp:posOffset>
            </wp:positionH>
            <wp:positionV relativeFrom="paragraph">
              <wp:posOffset>153035</wp:posOffset>
            </wp:positionV>
            <wp:extent cx="1274445" cy="1176655"/>
            <wp:effectExtent l="0" t="0" r="1905" b="4445"/>
            <wp:wrapNone/>
            <wp:docPr id="2" name="Рисунок 2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6601" w:rsidRPr="00366601" w:rsidTr="00556A7F">
        <w:tc>
          <w:tcPr>
            <w:tcW w:w="4785" w:type="dxa"/>
          </w:tcPr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173D34">
              <w:rPr>
                <w:rFonts w:ascii="Times New Roman" w:hAnsi="Times New Roman"/>
                <w:sz w:val="24"/>
                <w:szCs w:val="24"/>
              </w:rPr>
              <w:t>1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от «_</w:t>
            </w:r>
            <w:bookmarkStart w:id="0" w:name="_GoBack"/>
            <w:bookmarkEnd w:id="0"/>
            <w:r w:rsidRPr="00366601">
              <w:rPr>
                <w:rFonts w:ascii="Times New Roman" w:hAnsi="Times New Roman"/>
                <w:sz w:val="24"/>
                <w:szCs w:val="24"/>
              </w:rPr>
              <w:t>_»________ 2021 г</w:t>
            </w:r>
            <w:r w:rsidRPr="003666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601">
              <w:rPr>
                <w:rFonts w:ascii="Times New Roman" w:hAnsi="Times New Roman"/>
                <w:sz w:val="24"/>
                <w:szCs w:val="24"/>
              </w:rPr>
              <w:t>Тлярошская</w:t>
            </w:r>
            <w:proofErr w:type="spellEnd"/>
            <w:r w:rsidRPr="0036660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_______Г.Х. </w:t>
            </w:r>
            <w:proofErr w:type="spellStart"/>
            <w:r w:rsidRPr="00366601">
              <w:rPr>
                <w:rFonts w:ascii="Times New Roman" w:hAnsi="Times New Roman"/>
                <w:sz w:val="24"/>
                <w:szCs w:val="24"/>
              </w:rPr>
              <w:t>Хизрибегов</w:t>
            </w:r>
            <w:proofErr w:type="spellEnd"/>
          </w:p>
          <w:p w:rsidR="00366601" w:rsidRPr="00366601" w:rsidRDefault="00366601" w:rsidP="00173D3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     «_</w:t>
            </w:r>
            <w:r w:rsidR="00173D34">
              <w:rPr>
                <w:rFonts w:ascii="Times New Roman" w:hAnsi="Times New Roman"/>
                <w:sz w:val="24"/>
                <w:szCs w:val="24"/>
              </w:rPr>
              <w:t>1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__»___</w:t>
            </w:r>
            <w:r w:rsidR="00173D34">
              <w:rPr>
                <w:rFonts w:ascii="Times New Roman" w:hAnsi="Times New Roman"/>
                <w:sz w:val="24"/>
                <w:szCs w:val="24"/>
              </w:rPr>
              <w:t>09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____ 2021 г.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666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РЕСПУБЛИКИ ДАГЕСТАН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«МКОУ ТЛЯРОШСКАЯ СОШ»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66601">
        <w:rPr>
          <w:rFonts w:ascii="Times New Roman" w:hAnsi="Times New Roman"/>
          <w:b/>
          <w:sz w:val="32"/>
          <w:szCs w:val="32"/>
        </w:rPr>
        <w:t xml:space="preserve">на 2021-2022 учебный год </w:t>
      </w: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66601">
        <w:rPr>
          <w:rFonts w:ascii="Times New Roman" w:hAnsi="Times New Roman"/>
          <w:sz w:val="32"/>
          <w:szCs w:val="32"/>
        </w:rPr>
        <w:t xml:space="preserve">для учащихся </w:t>
      </w:r>
      <w:r>
        <w:rPr>
          <w:rFonts w:ascii="Times New Roman" w:hAnsi="Times New Roman"/>
          <w:sz w:val="32"/>
          <w:szCs w:val="32"/>
        </w:rPr>
        <w:t>10</w:t>
      </w:r>
      <w:r w:rsidRPr="00366601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11</w:t>
      </w:r>
      <w:r w:rsidRPr="00366601">
        <w:rPr>
          <w:rFonts w:ascii="Times New Roman" w:hAnsi="Times New Roman"/>
          <w:sz w:val="32"/>
          <w:szCs w:val="32"/>
        </w:rPr>
        <w:t xml:space="preserve"> классов</w:t>
      </w: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6601">
        <w:rPr>
          <w:rFonts w:ascii="Times New Roman" w:hAnsi="Times New Roman"/>
          <w:sz w:val="28"/>
          <w:szCs w:val="28"/>
        </w:rPr>
        <w:t>2021г.</w:t>
      </w:r>
    </w:p>
    <w:p w:rsidR="00D41E43" w:rsidRPr="00720BE9" w:rsidRDefault="00D41E43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84F5D" w:rsidRPr="00720BE9" w:rsidRDefault="001211DF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Рабочая программа воспитания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для учащихся </w:t>
      </w:r>
      <w:r w:rsidR="00A20D41" w:rsidRPr="00720BE9">
        <w:rPr>
          <w:rFonts w:ascii="Times New Roman" w:hAnsi="Times New Roman"/>
          <w:b/>
          <w:sz w:val="24"/>
          <w:szCs w:val="24"/>
        </w:rPr>
        <w:t>10-11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211DF" w:rsidRPr="00720BE9" w:rsidRDefault="00DA12C0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 xml:space="preserve">воспитания является компонентом Содержательного раздела Основной образовательной программы </w:t>
      </w:r>
      <w:r w:rsidR="00A20D41" w:rsidRPr="00720BE9">
        <w:rPr>
          <w:rFonts w:ascii="Times New Roman" w:hAnsi="Times New Roman"/>
          <w:sz w:val="24"/>
          <w:szCs w:val="24"/>
        </w:rPr>
        <w:t>с</w:t>
      </w:r>
      <w:r w:rsidR="00A82D85" w:rsidRPr="00720BE9">
        <w:rPr>
          <w:rFonts w:ascii="Times New Roman" w:hAnsi="Times New Roman"/>
          <w:sz w:val="24"/>
          <w:szCs w:val="24"/>
        </w:rPr>
        <w:t>р</w:t>
      </w:r>
      <w:r w:rsidR="00A20D41" w:rsidRPr="00720BE9">
        <w:rPr>
          <w:rFonts w:ascii="Times New Roman" w:hAnsi="Times New Roman"/>
          <w:sz w:val="24"/>
          <w:szCs w:val="24"/>
        </w:rPr>
        <w:t>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 общего образования. 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>направлена на достижение планируемых личностных</w:t>
      </w:r>
      <w:r w:rsidR="000D504B" w:rsidRPr="00720BE9">
        <w:rPr>
          <w:rFonts w:ascii="Times New Roman" w:hAnsi="Times New Roman"/>
          <w:sz w:val="24"/>
          <w:szCs w:val="24"/>
        </w:rPr>
        <w:t xml:space="preserve">, </w:t>
      </w:r>
      <w:r w:rsidR="002B6796" w:rsidRPr="00720BE9">
        <w:rPr>
          <w:rFonts w:ascii="Times New Roman" w:hAnsi="Times New Roman"/>
          <w:sz w:val="24"/>
          <w:szCs w:val="24"/>
        </w:rPr>
        <w:t xml:space="preserve">метапредметных </w:t>
      </w:r>
      <w:r w:rsidR="000D504B" w:rsidRPr="00720BE9">
        <w:rPr>
          <w:rFonts w:ascii="Times New Roman" w:hAnsi="Times New Roman"/>
          <w:sz w:val="24"/>
          <w:szCs w:val="24"/>
        </w:rPr>
        <w:t xml:space="preserve">и предметных результатов в соответствии с требования ФГОС </w:t>
      </w:r>
      <w:r w:rsidR="00A20D41" w:rsidRPr="00720BE9">
        <w:rPr>
          <w:rFonts w:ascii="Times New Roman" w:hAnsi="Times New Roman"/>
          <w:sz w:val="24"/>
          <w:szCs w:val="24"/>
        </w:rPr>
        <w:t>среднего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E51DC9" w:rsidRPr="00720BE9" w:rsidRDefault="000D504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Данная программа </w:t>
      </w:r>
      <w:r w:rsidR="00BC41BB" w:rsidRPr="00720BE9">
        <w:rPr>
          <w:rFonts w:ascii="Times New Roman" w:hAnsi="Times New Roman"/>
          <w:sz w:val="24"/>
          <w:szCs w:val="24"/>
        </w:rPr>
        <w:t xml:space="preserve">включает основные положения Стратегии развития воспитания на период до 2025 года, федерального проекта «Патриотическое воспитание граждан Российской Федерации». Актуальные направления гражданско-патриотического воспитания ложатся в основу социально-активной деятельности </w:t>
      </w:r>
      <w:r w:rsidR="00A20D41" w:rsidRPr="00720BE9">
        <w:rPr>
          <w:rFonts w:ascii="Times New Roman" w:hAnsi="Times New Roman"/>
          <w:sz w:val="24"/>
          <w:szCs w:val="24"/>
        </w:rPr>
        <w:t>старшеклассников</w:t>
      </w:r>
      <w:r w:rsidR="00BC41BB" w:rsidRPr="00720BE9">
        <w:rPr>
          <w:rFonts w:ascii="Times New Roman" w:hAnsi="Times New Roman"/>
          <w:sz w:val="24"/>
          <w:szCs w:val="24"/>
        </w:rPr>
        <w:t xml:space="preserve">. </w:t>
      </w:r>
    </w:p>
    <w:p w:rsidR="00E51DC9" w:rsidRPr="00720BE9" w:rsidRDefault="00BC41B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Указ Президента 2018 года </w:t>
      </w:r>
      <w:r w:rsidR="00E51DC9" w:rsidRPr="00720BE9">
        <w:rPr>
          <w:rFonts w:ascii="Times New Roman" w:hAnsi="Times New Roman"/>
          <w:sz w:val="24"/>
          <w:szCs w:val="24"/>
        </w:rPr>
        <w:t xml:space="preserve">определяет ключевое направление развития школьного образования </w:t>
      </w:r>
      <w:r w:rsidR="00A20D41" w:rsidRPr="00720BE9">
        <w:rPr>
          <w:rFonts w:ascii="Times New Roman" w:hAnsi="Times New Roman"/>
          <w:sz w:val="24"/>
          <w:szCs w:val="24"/>
        </w:rPr>
        <w:t xml:space="preserve"> - </w:t>
      </w:r>
      <w:r w:rsidR="00E51DC9" w:rsidRPr="00720BE9">
        <w:rPr>
          <w:rFonts w:ascii="Times New Roman" w:hAnsi="Times New Roman"/>
          <w:sz w:val="24"/>
          <w:szCs w:val="24"/>
        </w:rPr>
        <w:t xml:space="preserve"> «</w:t>
      </w:r>
      <w:r w:rsidR="00E51DC9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 xml:space="preserve">воспитание  гармонично  развитой  и  социально   ответственной личности   на   основе   духовно-нравственных   ценностей   народов Российской   Федерации,   исторических   и   национально-культурных </w:t>
      </w:r>
      <w:r w:rsidR="00A20D41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>традиций».</w:t>
      </w:r>
    </w:p>
    <w:p w:rsidR="003114AC" w:rsidRPr="00720BE9" w:rsidRDefault="003114AC" w:rsidP="003114AC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воспитания разработана в соответствии со структурой, которая определена ФГОС </w:t>
      </w:r>
      <w:r w:rsidR="00A20D41" w:rsidRPr="00720BE9">
        <w:rPr>
          <w:rFonts w:ascii="Times New Roman" w:hAnsi="Times New Roman"/>
          <w:sz w:val="24"/>
          <w:szCs w:val="24"/>
        </w:rPr>
        <w:t>среднего о</w:t>
      </w:r>
      <w:r w:rsidRPr="00720BE9">
        <w:rPr>
          <w:rFonts w:ascii="Times New Roman" w:hAnsi="Times New Roman"/>
          <w:sz w:val="24"/>
          <w:szCs w:val="24"/>
        </w:rPr>
        <w:t>бщего образования: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особенностей воспитательного процесса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proofErr w:type="spellStart"/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:rsidR="00D01DF0" w:rsidRPr="00720BE9" w:rsidRDefault="003114AC" w:rsidP="00D01DF0">
      <w:pPr>
        <w:numPr>
          <w:ilvl w:val="0"/>
          <w:numId w:val="1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3114AC" w:rsidRPr="00720BE9" w:rsidRDefault="003114AC" w:rsidP="00D01D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:rsidR="003114AC" w:rsidRPr="00720BE9" w:rsidRDefault="003114AC" w:rsidP="006A43B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школьников и предусматривают взаимодействие Школы, семьи и социальных партнеров культурно-образовательного пространства </w:t>
      </w:r>
      <w:proofErr w:type="spellStart"/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 с. </w:t>
      </w:r>
      <w:proofErr w:type="spellStart"/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proofErr w:type="spellEnd"/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266576" w:rsidRPr="00720BE9" w:rsidRDefault="003114AC" w:rsidP="000A26D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2020</w:t>
      </w:r>
      <w:r w:rsidR="00A20D4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№ 2/20.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43B5" w:rsidRPr="00720BE9" w:rsidRDefault="005F7CB0" w:rsidP="006A43B5">
      <w:pPr>
        <w:numPr>
          <w:ilvl w:val="0"/>
          <w:numId w:val="27"/>
        </w:num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</w:t>
      </w:r>
      <w:r w:rsidR="000A26D9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итательного процесса </w:t>
      </w:r>
      <w:r w:rsidR="00D01DF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proofErr w:type="spellStart"/>
      <w:r w:rsidR="00720BE9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Тлярош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ская</w:t>
      </w:r>
      <w:proofErr w:type="spellEnd"/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3C4" w:rsidRPr="00720BE9" w:rsidRDefault="002D0B79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1.1. </w:t>
      </w:r>
      <w:r w:rsidR="007138E6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Культурно-образовательная инфраструктура</w:t>
      </w:r>
    </w:p>
    <w:p w:rsidR="006A43B5" w:rsidRPr="00720BE9" w:rsidRDefault="006A43B5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 сотрудничает с организациями </w:t>
      </w:r>
      <w:proofErr w:type="spellStart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 целью увеличения воспитательных ресурсов для младших школьников. Учащиеся посещают кружки МБУ </w:t>
      </w:r>
      <w:proofErr w:type="gramStart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Центр</w:t>
      </w:r>
      <w:proofErr w:type="gramEnd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 детей», секции МБОУ ДО «Детско – юношеская спортивная школа». </w:t>
      </w:r>
    </w:p>
    <w:p w:rsidR="007138E6" w:rsidRPr="00720BE9" w:rsidRDefault="002D0B79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1.2. </w:t>
      </w:r>
      <w:r w:rsidR="00EB157C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организации воспитательной работы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школьников;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дополнительного образования;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принцип коллективных дел, командной работы, разновозрастных групп;</w:t>
      </w:r>
    </w:p>
    <w:p w:rsidR="008248E0" w:rsidRPr="00720BE9" w:rsidRDefault="008248E0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принцип традиционных ценностных ориентаций духовно-нравственного и гражданско-патриотического воспитания;</w:t>
      </w:r>
    </w:p>
    <w:p w:rsidR="00FA2A36" w:rsidRPr="00720BE9" w:rsidRDefault="008248E0" w:rsidP="00FA2A36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приоритеты природосообразности в познании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подростками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окружающего мира и выстраивания 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х отношений с социальной средой.</w:t>
      </w:r>
    </w:p>
    <w:p w:rsidR="00C36F52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 </w:t>
      </w:r>
      <w:r w:rsidR="00CF43C4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 традиции</w:t>
      </w:r>
    </w:p>
    <w:p w:rsidR="008248E0" w:rsidRPr="00720BE9" w:rsidRDefault="00577E8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осударственны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праздник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</w:t>
      </w:r>
      <w:r w:rsidR="00CA6B0B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работы: 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День России»,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День защитника Отечества», «День Победы», «День Конституции Российской Федера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ции», «День народного единства», «15 сентября – День единства народов Дагестана».</w:t>
      </w:r>
    </w:p>
    <w:p w:rsidR="00CF43C4" w:rsidRPr="00720BE9" w:rsidRDefault="00CF43C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общешкольные события</w:t>
      </w:r>
      <w:r w:rsidR="00577E8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«Вахта памяти», «Смотр строя и песни», </w:t>
      </w:r>
      <w:r w:rsidR="00D200B1" w:rsidRPr="00720BE9">
        <w:rPr>
          <w:rFonts w:ascii="Times New Roman" w:eastAsia="Times New Roman" w:hAnsi="Times New Roman"/>
          <w:sz w:val="24"/>
          <w:szCs w:val="24"/>
          <w:lang w:eastAsia="ru-RU"/>
        </w:rPr>
        <w:t>«Новогодние праздники», «Предметные недели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», «Конкурс лучших чтецов», </w:t>
      </w:r>
    </w:p>
    <w:p w:rsidR="00E64D20" w:rsidRPr="00720BE9" w:rsidRDefault="00E64D20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Детские объединения: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Юнармия</w:t>
      </w:r>
      <w:proofErr w:type="spellEnd"/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«РДШ».</w:t>
      </w:r>
    </w:p>
    <w:p w:rsidR="00E64D20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1.4. </w:t>
      </w:r>
      <w:r w:rsidR="00E64D2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ресурсы воспитательной работы</w:t>
      </w:r>
    </w:p>
    <w:p w:rsidR="00E64D20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:rsidR="00462DB7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работы классного руководителя в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10-11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классах</w:t>
      </w:r>
    </w:p>
    <w:p w:rsidR="00FA2A36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:rsidR="00D7599A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деятельности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подростковых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объединений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«ЮНАРМИЯ»,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РДШ</w:t>
      </w:r>
    </w:p>
    <w:p w:rsidR="00CF43C4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инвариантных и вариативных модулей воспитательной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социальной активности</w:t>
      </w:r>
    </w:p>
    <w:p w:rsidR="00BB0FF3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познавательной интерактивной среды</w:t>
      </w:r>
      <w:r w:rsidR="00BB0FF3" w:rsidRPr="00720BE9">
        <w:rPr>
          <w:rFonts w:ascii="Times New Roman" w:eastAsia="Times New Roman" w:hAnsi="Times New Roman"/>
          <w:sz w:val="24"/>
          <w:szCs w:val="24"/>
          <w:lang w:eastAsia="ru-RU"/>
        </w:rPr>
        <w:t>: диалоговые площадки, встречи и презентации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, выставки, дискуссии</w:t>
      </w:r>
      <w:r w:rsidR="001B79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2A36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экспедиционно-туристической деятельности в рамках патриотического движения и краеведческой работы</w:t>
      </w:r>
    </w:p>
    <w:p w:rsidR="0038704C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Формирование культурно-оздоровительного пространства и спортивно-массового движения в школе</w:t>
      </w:r>
    </w:p>
    <w:p w:rsidR="00BB0FF3" w:rsidRPr="00720BE9" w:rsidRDefault="00BB0FF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цифровых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ресурсов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для информационно-образовательного пространства.</w:t>
      </w:r>
    </w:p>
    <w:p w:rsidR="0038704C" w:rsidRPr="00720BE9" w:rsidRDefault="0038704C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1.5. Платформа патриотического воспитания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06F3B" w:rsidRPr="00720BE9" w:rsidRDefault="001B7941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78740</wp:posOffset>
                </wp:positionV>
                <wp:extent cx="5901055" cy="1510030"/>
                <wp:effectExtent l="14605" t="14605" r="8890" b="2794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055" cy="15100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Патриотизм –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это синтез духовно-нравственных, гражданских и миро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      </w:r>
                          </w:p>
                          <w:p w:rsidR="00206F3B" w:rsidRP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      </w:r>
                          </w:p>
                          <w:p w:rsidR="00206F3B" w:rsidRDefault="00206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-16.4pt;margin-top:6.2pt;width:464.65pt;height:11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eastAsia="Times New Roman" w:hAnsi="Times New Roman"/>
                          <w:b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Патриотизм –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i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 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это синтез духовно-нравственных, гражданских и миро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softHyphen/>
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</w:r>
                    </w:p>
                    <w:p w:rsidR="00206F3B" w:rsidRP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</w:r>
                    </w:p>
                    <w:p w:rsidR="00206F3B" w:rsidRDefault="00206F3B"/>
                  </w:txbxContent>
                </v:textbox>
              </v:rect>
            </w:pict>
          </mc:Fallback>
        </mc:AlternateContent>
      </w: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6A43B5" w:rsidRPr="00720BE9" w:rsidRDefault="006A43B5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20BE9">
        <w:rPr>
          <w:rFonts w:ascii="Times New Roman" w:hAnsi="Times New Roman"/>
          <w:i/>
          <w:sz w:val="24"/>
          <w:szCs w:val="24"/>
          <w:lang w:eastAsia="ru-RU"/>
        </w:rPr>
        <w:t xml:space="preserve">Республика Дагестан, имея славные исторические, боевые и созидательные традиции, была и остается одним из регионов, где патриотизм, нравственность передаются из поколения в поколение. Одной из этих традиций является военный подвиг при защите Отечества 1941-1945г.г., защите территориальной целостности РФ во время нападения международных бандформирований 1999г. Глубокие традиции боевого подвига запечатлены не только в названиях улиц, мемориальных и музейных комплексов, но и в памяти жителей региона. </w:t>
      </w:r>
    </w:p>
    <w:p w:rsidR="00907229" w:rsidRPr="00720BE9" w:rsidRDefault="0090722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5B31" w:rsidRPr="00720BE9" w:rsidRDefault="00595B31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. Цель и задачи воспитания</w:t>
      </w:r>
    </w:p>
    <w:p w:rsidR="0038704C" w:rsidRPr="00720BE9" w:rsidRDefault="002D0B79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понятия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lastRenderedPageBreak/>
        <w:t>Воспитание – это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Патриотическое воспитание – воспитание патриотической личности, характеризующееся развитием в гражданине фундаментальной личностной установки, которая определяет оценочную позицию человека по отношению к социокультурной действительности и мотивирует общественно значимую деятельность, в которой эта позиция выражается. Содержанием этой установки является неразрывная связь с историей, традицией, территорией и культурой своей страны, в целом и частном, то есть от уровня малой родины до великой Родины.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как благоприобретенное качество, является предметом передачи – темой воспитания – и представляет собой важнейшую составную часть мировоззрения личности, что обусловливает необходимость встраивания патриотизма в сложную систему мировоззренческих установок.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должен неконфликтно соотноситься с представлениями о мире и человеке, с моралью и нравственностью, с представлениями о языке, коммуникации, культуре, власти, обществе и индивидуальности.</w:t>
      </w:r>
    </w:p>
    <w:p w:rsidR="00BC1F70" w:rsidRPr="00720BE9" w:rsidRDefault="00BC1F70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DC" w:rsidRPr="00720BE9" w:rsidRDefault="00266576" w:rsidP="00595B31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595B31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Цель воспитания</w:t>
      </w:r>
      <w:r w:rsidR="00595B3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95B31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создание благоприятных условий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:</w:t>
      </w:r>
    </w:p>
    <w:p w:rsidR="00DE5FDC" w:rsidRPr="00720BE9" w:rsidRDefault="00595B31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усвоения учащимися социально значимых норм и традиций гражданского общества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и страны, городского населения взрослых и детей, родителей и  </w:t>
      </w:r>
      <w:r w:rsidR="000A26D9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ровесников, учащихся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 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и своих одноклассников; </w:t>
      </w:r>
    </w:p>
    <w:p w:rsidR="00DE5FDC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развития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эмоци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онально-нравственных отношений старшеклассников к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общественным ценностям; </w:t>
      </w:r>
    </w:p>
    <w:p w:rsidR="00595B31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для формирования опыта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добрых дел и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поступков,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позитивного поведения в контексте общественных ценностей.</w:t>
      </w:r>
    </w:p>
    <w:p w:rsidR="00BC1F70" w:rsidRPr="00720BE9" w:rsidRDefault="00BC1F70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</w:p>
    <w:p w:rsidR="00FA54CA" w:rsidRPr="00720BE9" w:rsidRDefault="002749F3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</w:t>
      </w:r>
      <w:r w:rsidR="002D0B79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 xml:space="preserve">. </w:t>
      </w:r>
      <w:r w:rsidR="00DE5FDC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Задачи воспитательной деятельности: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еализовывать воспитательные возможности общешкольных мероприятий и событий, коллективных де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л и социально значимых проектов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еализовывать воспитательные ресурсы классного руководства, поддерживать активное участие классных коллективов в жизни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овлекать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в кружки, секции, клубы, студии и </w:t>
      </w:r>
      <w:r w:rsidR="002749F3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творческие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объединения, организованные во внеурочной деятельности и в системе дополнительного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спользовать воспитательные возможности общеобразовательных программ учебных предм</w:t>
      </w:r>
      <w:r w:rsidR="00D63662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етов учебного плана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школы.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нициировать и поддерживать ученическое самоуправление на уровне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среднего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познавательные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экскурсии, экспедиции, походы 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поездки по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Республике Дагестан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стране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азвивать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проектно-исследовательскую деятельность учащихся с целью воспитания инициативности, самостоятельности, социальной активности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активную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работу с семьями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учащихся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их родителями или законными представителями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 целью усиления воспитательных возможностей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личностного развития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6F2BAF" w:rsidRPr="00720BE9" w:rsidRDefault="006F2BAF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20BE9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III</w:t>
      </w:r>
      <w:r w:rsidRPr="00720BE9">
        <w:rPr>
          <w:rFonts w:ascii="Times New Roman" w:eastAsia="Times New Roman" w:hAnsi="Times New Roman"/>
          <w:b/>
          <w:sz w:val="32"/>
          <w:szCs w:val="32"/>
          <w:lang w:eastAsia="ru-RU"/>
        </w:rPr>
        <w:t>. Виды, формы и содержание деятельности</w:t>
      </w:r>
    </w:p>
    <w:p w:rsidR="00720BE9" w:rsidRPr="00720BE9" w:rsidRDefault="00720BE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2BAF" w:rsidRPr="00720BE9" w:rsidRDefault="00217F8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представлены в </w:t>
      </w:r>
      <w:r w:rsidR="00BB192C" w:rsidRPr="00720BE9">
        <w:rPr>
          <w:rFonts w:ascii="Times New Roman" w:eastAsia="Times New Roman" w:hAnsi="Times New Roman"/>
          <w:sz w:val="24"/>
          <w:szCs w:val="24"/>
          <w:lang w:eastAsia="ru-RU"/>
        </w:rPr>
        <w:t>инвариантн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ых и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вариативных модулях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proofErr w:type="spellStart"/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20BE9" w:rsidRPr="00720BE9" w:rsidRDefault="00720BE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20BE9">
        <w:rPr>
          <w:rFonts w:ascii="Times New Roman" w:hAnsi="Times New Roman"/>
          <w:b/>
          <w:color w:val="FF0000"/>
          <w:sz w:val="24"/>
          <w:szCs w:val="24"/>
        </w:rPr>
        <w:lastRenderedPageBreak/>
        <w:t>Инвариантными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«Классное руководство»,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«Школьный урок»,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«Курсы внеурочной деятельности»,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«Самоуправление»,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«Профориентация»,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«Работа с родителями».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720BE9">
        <w:rPr>
          <w:rFonts w:ascii="Times New Roman" w:hAnsi="Times New Roman"/>
          <w:color w:val="FF0000"/>
          <w:sz w:val="24"/>
          <w:szCs w:val="24"/>
        </w:rPr>
        <w:t>Вариативными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«Ключевые общешкольные дела»,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«Патриоты России»,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«Я выбираю жизнь»,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«Детские общественные объединения»,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«Волонтерская деятельность».</w:t>
      </w:r>
    </w:p>
    <w:p w:rsidR="00DF0028" w:rsidRPr="00720BE9" w:rsidRDefault="00BB192C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</w:t>
      </w:r>
      <w:r w:rsidR="002051C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инвариантного 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модуля включает: 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аправлен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ия содержательной работы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ормы 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рганизации деятельности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7F85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иды мероприятий и событий.</w:t>
      </w:r>
      <w:r w:rsidR="002051C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51C0" w:rsidRPr="00720BE9" w:rsidRDefault="002051C0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вариативного модуля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представлена через </w:t>
      </w:r>
      <w:r w:rsidR="00F80C4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личностно-значимое содержание развития </w:t>
      </w:r>
      <w:r w:rsidR="00DF0028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 и виды деятельности: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:rsidR="002D0B79" w:rsidRPr="00720BE9" w:rsidRDefault="002D0B79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720BE9" w:rsidRDefault="004E5BC5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:rsidR="001F41B8" w:rsidRPr="00720BE9" w:rsidRDefault="001F41B8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0993" w:rsidRPr="00720BE9" w:rsidRDefault="00507733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:rsidR="00287D2D" w:rsidRPr="00720BE9" w:rsidRDefault="004E111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507733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4E1115" w:rsidRPr="00720BE9">
        <w:rPr>
          <w:rFonts w:ascii="Times New Roman" w:eastAsia="Times New Roman" w:hAnsi="Times New Roman"/>
          <w:sz w:val="24"/>
          <w:szCs w:val="24"/>
          <w:lang w:eastAsia="ru-RU"/>
        </w:rPr>
        <w:t>ор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>мирование классного коллектива как малой социальной группы через коллективн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ую и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работу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беспечение включенности 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="00AD5D2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командную работу активной социально значимой деятельности, в подростковые объединения гражданско правового характера, патриотического движения, спортивного направления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Расширен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ие ресурсов для самореализации 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площадках партнеров по профориентационной работе и проектно-исследовательской деятельности.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Координация деятельности педагогов-предметников и специалистов психологической службы по обеспечению личностного роста учащихся.</w:t>
      </w:r>
    </w:p>
    <w:p w:rsidR="00287D2D" w:rsidRPr="00720BE9" w:rsidRDefault="004A4649" w:rsidP="002D0B7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</w:t>
      </w:r>
      <w:r w:rsidR="002D0B7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Календарному плану в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:rsidR="004A464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личностных результатов </w:t>
      </w:r>
      <w:r w:rsidR="00891883" w:rsidRPr="00720BE9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работа с учащимися и родителями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Родительские собрания</w:t>
      </w:r>
    </w:p>
    <w:p w:rsidR="00366601" w:rsidRPr="00720BE9" w:rsidRDefault="00366601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B7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p w:rsidR="00366601" w:rsidRPr="00720BE9" w:rsidRDefault="00366601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065"/>
      </w:tblGrid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Мониторинговые исследования личностного развития учащихся (уровень мотивации, 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тревожности, степень социализации и др.)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Традиционные школьные мероприятия – Календарный план воспитательной работы для 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8D0D33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 и коллективный досуг</w:t>
            </w:r>
            <w:r w:rsidR="000C5ACD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класса и школы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A43B5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Сетевое взаимодействие с музеями, библиотеками, Центром дополнительного образования детей, ДЮСШ района для проведения совместных мероприятий.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презентационная площадка, выставка, информационный стенд.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Тренинги, релаксационные упражнения, занятия с педагогом-психологом в работе с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трудными подростками.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проектах.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и анкетирование родителей </w:t>
            </w:r>
            <w:r w:rsidR="00512DDC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независимой оценки качества образования (НОКО).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инфор</w:t>
            </w:r>
            <w:r w:rsidR="006A43B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мацией официального сайта школы.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D01DF0"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4E5BC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классный руководитель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6A43B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творчество, прикладное искусство, музыкальные способности, спортивные достижения и физическое развитие – сотрудничество 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2D0B79" w:rsidRPr="00720BE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366601" w:rsidRDefault="004E5BC5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3.2. Модуль «Школьный урок»</w:t>
      </w:r>
    </w:p>
    <w:p w:rsidR="004E5BC5" w:rsidRPr="00720BE9" w:rsidRDefault="004E5BC5" w:rsidP="004E5BC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4E5BC5" w:rsidRPr="00720BE9" w:rsidRDefault="004E5BC5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</w:t>
      </w:r>
      <w:r w:rsidR="003B008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разноуровневый подход, адресная помощь)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5BC5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Организация сотрудничества на уроке «ученик-ученик», «учитель-ученик», «групповая работа»</w:t>
      </w:r>
      <w:r w:rsidR="008D0D33" w:rsidRPr="00720BE9">
        <w:rPr>
          <w:rFonts w:ascii="Times New Roman" w:eastAsia="Times New Roman" w:hAnsi="Times New Roman"/>
          <w:sz w:val="24"/>
          <w:szCs w:val="24"/>
          <w:lang w:eastAsia="ru-RU"/>
        </w:rPr>
        <w:t>, формы наставничества, пул консультантов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:rsidR="001F2990" w:rsidRPr="00720BE9" w:rsidRDefault="001F2990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:rsidR="00785C53" w:rsidRPr="00720BE9" w:rsidRDefault="00785C53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на уроке взаимооценки, взаимопомощи, наставничества.</w:t>
      </w:r>
    </w:p>
    <w:p w:rsidR="007305F0" w:rsidRPr="00720BE9" w:rsidRDefault="007305F0" w:rsidP="003670A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A40993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Воспитательный потенциал патриотического и духовно-нравственного направления на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всех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уроках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 качестве модуля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Художественно-эстетическое направление на уроках 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гуманитарного цикла.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Физическое воспитание и культура здорового образа жизни на уроках физической культуры и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естественнонаучного цикла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ых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предмет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ов обществоведческого направления, истории и литературы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Уроки математики – потенциал формирования доверия и уважения к теориям и научным смыслам </w:t>
      </w:r>
      <w:r w:rsidR="00841B6D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математического обоснования явлений окружающего мира.</w:t>
      </w:r>
    </w:p>
    <w:p w:rsidR="00841B6D" w:rsidRPr="00720BE9" w:rsidRDefault="00841B6D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3670AA" w:rsidRPr="00720BE9" w:rsidRDefault="003670AA" w:rsidP="00841B6D">
      <w:p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3"/>
      </w:tblGrid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 оценка проверочных работ как продукт совместной деятельности учителя и учащихся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</w:t>
            </w:r>
            <w:proofErr w:type="gramStart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кейс-ситуации</w:t>
            </w:r>
            <w:proofErr w:type="gramEnd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сценические постановки на уроках познавательной активности</w:t>
            </w:r>
            <w:r w:rsidR="006E102E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диалогового характера, смыслового рассуждения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физики, химии, биологии 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реальных ситуациях и учебно-познавательных задачах.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Уроки-экскурсии, библиотечные и музейные уроки, практикумы с реальными предметами природы, ролевые игры, 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лаборатории исследовательской работы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 как ресурс познавательной активности, мотивации поиска информац</w:t>
            </w:r>
            <w:proofErr w:type="gramStart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мужества, уроки милосердия, уроки добра, уроки знаний, уроки </w:t>
            </w:r>
            <w:r w:rsidR="00092BEF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 как ресурс эмоционально-нравственного воспитания.</w:t>
            </w:r>
          </w:p>
        </w:tc>
      </w:tr>
      <w:tr w:rsidR="00092BEF" w:rsidRPr="00720BE9" w:rsidTr="00720BE9">
        <w:tc>
          <w:tcPr>
            <w:tcW w:w="425" w:type="dxa"/>
            <w:shd w:val="clear" w:color="auto" w:fill="auto"/>
          </w:tcPr>
          <w:p w:rsidR="00092BEF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3" w:type="dxa"/>
            <w:shd w:val="clear" w:color="auto" w:fill="auto"/>
          </w:tcPr>
          <w:p w:rsidR="00092BEF" w:rsidRPr="00720BE9" w:rsidRDefault="00092BEF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произведений. </w:t>
            </w:r>
          </w:p>
        </w:tc>
      </w:tr>
    </w:tbl>
    <w:p w:rsidR="00366601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720BE9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«Курсы внеурочной деятельности»</w:t>
      </w:r>
    </w:p>
    <w:p w:rsidR="00366601" w:rsidRPr="00720BE9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D0C9A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:rsidR="006A7528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рабочих программ курсов внеурочной деятельности как компонента Содержательного раздела ООП </w:t>
      </w:r>
      <w:r w:rsidR="00066E1B" w:rsidRPr="00720BE9">
        <w:rPr>
          <w:rFonts w:ascii="Times New Roman" w:eastAsia="Times New Roman" w:hAnsi="Times New Roman"/>
          <w:sz w:val="24"/>
          <w:szCs w:val="24"/>
          <w:lang w:eastAsia="ru-RU"/>
        </w:rPr>
        <w:t>среднего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3810D0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10D0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Организация курсов краеведческого направления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историко-культурного, художественно-эстетического.</w:t>
      </w:r>
    </w:p>
    <w:p w:rsidR="006A7528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разных направлений деятельности </w:t>
      </w:r>
      <w:r w:rsidR="006A7528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на основе интересов учащихся, самостоятельного выбора, инициативы в определении творческих дел.</w:t>
      </w:r>
    </w:p>
    <w:p w:rsidR="00826175" w:rsidRPr="00720BE9" w:rsidRDefault="00826175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3810D0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3810D0" w:rsidRPr="00720BE9" w:rsidRDefault="00826175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826175" w:rsidRPr="00720BE9" w:rsidRDefault="00066E1B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Молодежные </w:t>
      </w:r>
      <w:r w:rsidR="00826175"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объединения, команды, группы, организованные для олимпиадного движения, спортивных соревнований, конкурсов, фестивалей.</w:t>
      </w: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AD0" w:rsidRPr="00366601" w:rsidRDefault="00720BE9" w:rsidP="00042AD0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3.4</w:t>
      </w:r>
      <w:r w:rsidR="00042AD0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«Самоуправление»</w:t>
      </w:r>
    </w:p>
    <w:p w:rsidR="00042AD0" w:rsidRPr="00720BE9" w:rsidRDefault="00042AD0" w:rsidP="00042AD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A7528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постоянных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2AD0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временных групп и команд учащихся для выполнения </w:t>
      </w:r>
      <w:r w:rsidR="001442E2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 по классу или по школе.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старосты класса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4"/>
      </w:tblGrid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1442E2" w:rsidP="00366601">
            <w:pPr>
              <w:kinsoku w:val="0"/>
              <w:overflowPunct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Коллективные дела и распределение поручений: экскурсия, посещение театра и кино, уборка школьного двора, подготовка праздников.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83429E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Организация групп, команд, наставнической работы, сотрудничества в группах временного состава с наделением функций и ответственности</w:t>
            </w:r>
            <w:r w:rsidR="00BA371C"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Общешкольные и классные линейки</w:t>
            </w:r>
            <w:r w:rsidR="0083429E" w:rsidRPr="00720BE9">
              <w:rPr>
                <w:rFonts w:ascii="Times New Roman" w:hAnsi="Times New Roman"/>
                <w:sz w:val="24"/>
                <w:szCs w:val="24"/>
              </w:rPr>
              <w:t>, собрания</w:t>
            </w:r>
            <w:r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  <w:tr w:rsidR="0088486C" w:rsidRPr="00720BE9" w:rsidTr="00366601">
        <w:tc>
          <w:tcPr>
            <w:tcW w:w="425" w:type="dxa"/>
            <w:shd w:val="clear" w:color="auto" w:fill="auto"/>
          </w:tcPr>
          <w:p w:rsidR="0088486C" w:rsidRPr="00720BE9" w:rsidRDefault="0088486C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4" w:type="dxa"/>
            <w:shd w:val="clear" w:color="auto" w:fill="auto"/>
          </w:tcPr>
          <w:p w:rsidR="0088486C" w:rsidRPr="00720BE9" w:rsidRDefault="0088486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Акция «Добрая суббота»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Международный день добровольца в России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Месячник военно-патриотических и спортивных мероприятий</w:t>
            </w:r>
          </w:p>
        </w:tc>
      </w:tr>
    </w:tbl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BE9" w:rsidRPr="00366601" w:rsidRDefault="00720BE9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366601">
        <w:rPr>
          <w:rFonts w:ascii="Times New Roman" w:hAnsi="Times New Roman"/>
          <w:b/>
          <w:sz w:val="28"/>
          <w:szCs w:val="28"/>
        </w:rPr>
        <w:t>3.5. Модуль «Профориентация»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</w:t>
      </w:r>
      <w:r w:rsidRPr="00720BE9">
        <w:rPr>
          <w:rFonts w:ascii="Times New Roman" w:hAnsi="Times New Roman"/>
          <w:sz w:val="24"/>
          <w:szCs w:val="24"/>
        </w:rPr>
        <w:lastRenderedPageBreak/>
        <w:t>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Создавая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профориентационно</w:t>
      </w:r>
      <w:proofErr w:type="spellEnd"/>
      <w:r w:rsidRPr="00720BE9">
        <w:rPr>
          <w:rFonts w:ascii="Times New Roman" w:hAnsi="Times New Roman"/>
          <w:sz w:val="24"/>
          <w:szCs w:val="24"/>
        </w:rPr>
        <w:t>-значимые проблемные ситуации, формирующие готовность обучающегося к выбору, педагог актуализирует его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720BE9">
        <w:rPr>
          <w:rFonts w:ascii="Times New Roman" w:hAnsi="Times New Roman"/>
          <w:sz w:val="24"/>
          <w:szCs w:val="24"/>
        </w:rPr>
        <w:t>профессиональную</w:t>
      </w:r>
      <w:proofErr w:type="gramEnd"/>
      <w:r w:rsidRPr="00720BE9">
        <w:rPr>
          <w:rFonts w:ascii="Times New Roman" w:hAnsi="Times New Roman"/>
          <w:sz w:val="24"/>
          <w:szCs w:val="24"/>
        </w:rPr>
        <w:t xml:space="preserve">, но и </w:t>
      </w:r>
      <w:proofErr w:type="spellStart"/>
      <w:r w:rsidRPr="00720BE9">
        <w:rPr>
          <w:rFonts w:ascii="Times New Roman" w:hAnsi="Times New Roman"/>
          <w:sz w:val="24"/>
          <w:szCs w:val="24"/>
        </w:rPr>
        <w:t>внепрофессиональную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составляющие такой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Эта работа осуществляется </w:t>
      </w:r>
      <w:proofErr w:type="gramStart"/>
      <w:r w:rsidRPr="00720BE9">
        <w:rPr>
          <w:rFonts w:ascii="Times New Roman" w:hAnsi="Times New Roman"/>
          <w:sz w:val="24"/>
          <w:szCs w:val="24"/>
        </w:rPr>
        <w:t>через</w:t>
      </w:r>
      <w:proofErr w:type="gramEnd"/>
      <w:r w:rsidRPr="00720BE9">
        <w:rPr>
          <w:rFonts w:ascii="Times New Roman" w:hAnsi="Times New Roman"/>
          <w:sz w:val="24"/>
          <w:szCs w:val="24"/>
        </w:rPr>
        <w:t>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циклы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игры: деловые игры, </w:t>
      </w:r>
      <w:proofErr w:type="spellStart"/>
      <w:r w:rsidRPr="00720BE9">
        <w:rPr>
          <w:rFonts w:ascii="Times New Roman" w:hAnsi="Times New Roman"/>
          <w:sz w:val="24"/>
          <w:szCs w:val="24"/>
        </w:rPr>
        <w:t>квесты</w:t>
      </w:r>
      <w:proofErr w:type="spellEnd"/>
      <w:r w:rsidRPr="00720BE9">
        <w:rPr>
          <w:rFonts w:ascii="Times New Roman" w:hAnsi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посещение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720BE9">
        <w:rPr>
          <w:rFonts w:ascii="Times New Roman" w:hAnsi="Times New Roman"/>
          <w:sz w:val="24"/>
          <w:szCs w:val="24"/>
        </w:rPr>
        <w:t>online</w:t>
      </w:r>
      <w:proofErr w:type="spellEnd"/>
      <w:r w:rsidRPr="00720BE9">
        <w:rPr>
          <w:rFonts w:ascii="Times New Roman" w:hAnsi="Times New Roman"/>
          <w:sz w:val="24"/>
          <w:szCs w:val="24"/>
        </w:rPr>
        <w:t>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BE9">
        <w:rPr>
          <w:rFonts w:ascii="Times New Roman" w:hAnsi="Times New Roman"/>
          <w:sz w:val="24"/>
          <w:szCs w:val="24"/>
        </w:rPr>
        <w:t>online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-тестирования, прохождение </w:t>
      </w:r>
      <w:proofErr w:type="spellStart"/>
      <w:r w:rsidRPr="00720BE9">
        <w:rPr>
          <w:rFonts w:ascii="Times New Roman" w:hAnsi="Times New Roman"/>
          <w:sz w:val="24"/>
          <w:szCs w:val="24"/>
        </w:rPr>
        <w:t>online</w:t>
      </w:r>
      <w:proofErr w:type="spellEnd"/>
      <w:r w:rsidRPr="00720BE9">
        <w:rPr>
          <w:rFonts w:ascii="Times New Roman" w:hAnsi="Times New Roman"/>
          <w:sz w:val="24"/>
          <w:szCs w:val="24"/>
        </w:rPr>
        <w:t>-курсов по интересующим профессиям и направлениям образования;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участие в работе Всероссийских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работа в МКОУ «</w:t>
      </w:r>
      <w:proofErr w:type="spellStart"/>
      <w:r w:rsidRPr="00720BE9">
        <w:rPr>
          <w:rFonts w:ascii="Times New Roman" w:hAnsi="Times New Roman"/>
          <w:sz w:val="24"/>
          <w:szCs w:val="24"/>
        </w:rPr>
        <w:t>Тлярошская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BE9">
        <w:rPr>
          <w:rFonts w:ascii="Times New Roman" w:hAnsi="Times New Roman"/>
          <w:sz w:val="24"/>
          <w:szCs w:val="24"/>
        </w:rPr>
        <w:t>СОШ</w:t>
      </w:r>
      <w:proofErr w:type="gramStart"/>
      <w:r w:rsidRPr="00720BE9">
        <w:rPr>
          <w:rFonts w:ascii="Times New Roman" w:hAnsi="Times New Roman"/>
          <w:sz w:val="24"/>
          <w:szCs w:val="24"/>
        </w:rPr>
        <w:t>»и</w:t>
      </w:r>
      <w:proofErr w:type="gramEnd"/>
      <w:r w:rsidRPr="00720BE9">
        <w:rPr>
          <w:rFonts w:ascii="Times New Roman" w:hAnsi="Times New Roman"/>
          <w:sz w:val="24"/>
          <w:szCs w:val="24"/>
        </w:rPr>
        <w:t>м.А.Султана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опирается на следующие </w:t>
      </w:r>
      <w:r w:rsidRPr="00720BE9">
        <w:rPr>
          <w:rFonts w:ascii="Times New Roman" w:hAnsi="Times New Roman"/>
          <w:b/>
          <w:i/>
          <w:sz w:val="24"/>
          <w:szCs w:val="24"/>
        </w:rPr>
        <w:t>принципы: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720BE9">
        <w:rPr>
          <w:rFonts w:ascii="Times New Roman" w:hAnsi="Times New Roman"/>
          <w:sz w:val="24"/>
          <w:szCs w:val="24"/>
        </w:rPr>
        <w:t>от</w:t>
      </w:r>
      <w:proofErr w:type="gramEnd"/>
      <w:r w:rsidRPr="00720BE9">
        <w:rPr>
          <w:rFonts w:ascii="Times New Roman" w:hAnsi="Times New Roman"/>
          <w:sz w:val="24"/>
          <w:szCs w:val="24"/>
        </w:rPr>
        <w:t xml:space="preserve"> начальной – к старшей школе);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720BE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Ежегодно ученики школы принимают участие </w:t>
      </w:r>
      <w:proofErr w:type="gramStart"/>
      <w:r w:rsidRPr="00720BE9">
        <w:rPr>
          <w:rFonts w:ascii="Times New Roman" w:hAnsi="Times New Roman"/>
          <w:sz w:val="24"/>
          <w:szCs w:val="24"/>
        </w:rPr>
        <w:t>в</w:t>
      </w:r>
      <w:proofErr w:type="gramEnd"/>
      <w:r w:rsidRPr="00720BE9">
        <w:rPr>
          <w:rFonts w:ascii="Times New Roman" w:hAnsi="Times New Roman"/>
          <w:sz w:val="24"/>
          <w:szCs w:val="24"/>
        </w:rPr>
        <w:t xml:space="preserve"> Всероссийских проектах «Билет в будущее».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Кроме того, для учащихся школы организовываются </w:t>
      </w:r>
      <w:proofErr w:type="spellStart"/>
      <w:r w:rsidRPr="00720BE9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720BE9">
        <w:rPr>
          <w:rFonts w:ascii="Times New Roman" w:hAnsi="Times New Roman"/>
          <w:sz w:val="24"/>
          <w:szCs w:val="24"/>
        </w:rPr>
        <w:t>ссузов</w:t>
      </w:r>
      <w:proofErr w:type="spellEnd"/>
      <w:r w:rsidRPr="00720BE9">
        <w:rPr>
          <w:rFonts w:ascii="Times New Roman" w:hAnsi="Times New Roman"/>
          <w:sz w:val="24"/>
          <w:szCs w:val="24"/>
        </w:rPr>
        <w:t xml:space="preserve"> Республики Дагестан.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42E2" w:rsidRPr="00366601" w:rsidRDefault="00AC6DA6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3.6. Модуль «Работа с родителями»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актива в  школе на основе Положения о родител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ьском комитете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>МКОУ  «</w:t>
      </w:r>
      <w:proofErr w:type="spellStart"/>
      <w:r w:rsidR="00720BE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>Тлярош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>ская</w:t>
      </w:r>
      <w:proofErr w:type="spellEnd"/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СОШ».</w:t>
      </w:r>
    </w:p>
    <w:p w:rsidR="008F0487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Планирование работы с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подростками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текущий учебный год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привлечением родителей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0487" w:rsidRPr="00720BE9" w:rsidRDefault="008F0487" w:rsidP="00D01DF0">
      <w:pPr>
        <w:numPr>
          <w:ilvl w:val="0"/>
          <w:numId w:val="20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информационных стендов просвещенческог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 характера на сайте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AC6DA6" w:rsidRPr="00720BE9" w:rsidRDefault="008F0487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AC6DA6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проект «Ответственные родители»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родительской общественности по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проблем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семейного воспитания, уровня удовлетворенности работой школы.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:rsidR="003F4574" w:rsidRPr="00720BE9" w:rsidRDefault="00FD0812" w:rsidP="003F457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учителя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 родителями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:rsidR="00FD0812" w:rsidRPr="00720BE9" w:rsidRDefault="00914F54" w:rsidP="003F457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заместителя директора.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Skype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6DA6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группе социальных сетей.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Работа родительских комитетов, команд как органов общес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твенного управления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лицеем.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Материал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ы официального сайта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родителей информационного и просвещенческого характера: памятки по обеспечению безопасности </w:t>
      </w:r>
      <w:r w:rsidR="003F4574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, организации питания, советы психолога, библиотекаря.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события, проекты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классе и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школе.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Торжественные школьные линейки 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Праздники общероссийские: концерты, конкурсы, театральные постановки, соревнования.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школьников.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Заседания родительского комите</w:t>
            </w:r>
            <w:r w:rsidR="00CA37E2" w:rsidRPr="00720BE9">
              <w:rPr>
                <w:rFonts w:ascii="Times New Roman" w:hAnsi="Times New Roman"/>
                <w:sz w:val="24"/>
                <w:szCs w:val="24"/>
              </w:rPr>
              <w:t>та классного и школьного уровня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A246F6" w:rsidRPr="00720BE9" w:rsidTr="00CA37E2">
        <w:tc>
          <w:tcPr>
            <w:tcW w:w="675" w:type="dxa"/>
            <w:shd w:val="clear" w:color="auto" w:fill="auto"/>
          </w:tcPr>
          <w:p w:rsidR="00A246F6" w:rsidRPr="00720BE9" w:rsidRDefault="00CA37E2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A246F6" w:rsidRPr="00720BE9" w:rsidRDefault="00ED7A62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Мероприятия «Чистый школьный двор»</w:t>
            </w:r>
            <w:r w:rsidR="003F4574" w:rsidRPr="00720BE9">
              <w:rPr>
                <w:rFonts w:ascii="Times New Roman" w:hAnsi="Times New Roman"/>
                <w:sz w:val="24"/>
                <w:szCs w:val="24"/>
              </w:rPr>
              <w:t>. Акция «Добрая суббота»</w:t>
            </w:r>
          </w:p>
        </w:tc>
      </w:tr>
      <w:tr w:rsidR="00FC31F9" w:rsidRPr="00720BE9" w:rsidTr="00CA37E2">
        <w:tc>
          <w:tcPr>
            <w:tcW w:w="675" w:type="dxa"/>
            <w:shd w:val="clear" w:color="auto" w:fill="auto"/>
          </w:tcPr>
          <w:p w:rsidR="00FC31F9" w:rsidRPr="00720BE9" w:rsidRDefault="00FC31F9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FC31F9" w:rsidRPr="00720BE9" w:rsidRDefault="003F4574" w:rsidP="00F263BC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Экскурсии, поездки, походы</w:t>
            </w:r>
          </w:p>
        </w:tc>
      </w:tr>
    </w:tbl>
    <w:p w:rsidR="00D63662" w:rsidRPr="00720BE9" w:rsidRDefault="00D63662" w:rsidP="00747C0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7C07" w:rsidRPr="00366601" w:rsidRDefault="00747C07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sz w:val="24"/>
          <w:szCs w:val="24"/>
          <w:lang w:eastAsia="ru-RU"/>
        </w:rPr>
        <w:t>ВАРИАТИВНЫЕ МОДУЛИ</w:t>
      </w:r>
    </w:p>
    <w:p w:rsidR="00F44F1D" w:rsidRPr="00366601" w:rsidRDefault="00F44F1D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66601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образовательной организации;</w:t>
      </w:r>
      <w:proofErr w:type="gramEnd"/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</w:t>
      </w:r>
      <w:proofErr w:type="spellStart"/>
      <w:r w:rsidRPr="00366601">
        <w:rPr>
          <w:rFonts w:ascii="Times New Roman" w:hAnsi="Times New Roman"/>
          <w:sz w:val="24"/>
          <w:szCs w:val="24"/>
        </w:rPr>
        <w:t>внеучебные</w:t>
      </w:r>
      <w:proofErr w:type="spellEnd"/>
      <w:r w:rsidRPr="00366601">
        <w:rPr>
          <w:rFonts w:ascii="Times New Roman" w:hAnsi="Times New Roman"/>
          <w:sz w:val="24"/>
          <w:szCs w:val="24"/>
        </w:rPr>
        <w:t xml:space="preserve"> занятия;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спортивные состязания;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601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школьниками, с педагогами и другими взрослыми;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себя роль ответственного за тот или иной фрагмент общей работы.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366601">
        <w:rPr>
          <w:rFonts w:ascii="Times New Roman" w:hAnsi="Times New Roman"/>
          <w:sz w:val="24"/>
          <w:szCs w:val="24"/>
        </w:rPr>
        <w:t>через</w:t>
      </w:r>
      <w:proofErr w:type="gramEnd"/>
      <w:r w:rsidRPr="00366601">
        <w:rPr>
          <w:rFonts w:ascii="Times New Roman" w:hAnsi="Times New Roman"/>
          <w:sz w:val="24"/>
          <w:szCs w:val="24"/>
        </w:rPr>
        <w:t>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защита прав детей;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класса: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наблюдение и вовлечение </w:t>
      </w:r>
      <w:proofErr w:type="gramStart"/>
      <w:r w:rsidRPr="0036660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66601">
        <w:rPr>
          <w:rFonts w:ascii="Times New Roman" w:hAnsi="Times New Roman"/>
          <w:sz w:val="24"/>
          <w:szCs w:val="24"/>
        </w:rPr>
        <w:t xml:space="preserve"> в общую работу класса;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организация досуга </w:t>
      </w:r>
      <w:proofErr w:type="gramStart"/>
      <w:r w:rsidRPr="00366601">
        <w:rPr>
          <w:rFonts w:ascii="Times New Roman" w:hAnsi="Times New Roman"/>
          <w:sz w:val="24"/>
          <w:szCs w:val="24"/>
        </w:rPr>
        <w:t>обучаемых</w:t>
      </w:r>
      <w:proofErr w:type="gramEnd"/>
      <w:r w:rsidRPr="00366601">
        <w:rPr>
          <w:rFonts w:ascii="Times New Roman" w:hAnsi="Times New Roman"/>
          <w:sz w:val="24"/>
          <w:szCs w:val="24"/>
        </w:rPr>
        <w:t>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.4. Модуль «Детские общественные объединения»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366601">
        <w:rPr>
          <w:rFonts w:ascii="Times New Roman" w:hAnsi="Times New Roman"/>
          <w:sz w:val="24"/>
          <w:szCs w:val="24"/>
        </w:rPr>
        <w:t>через</w:t>
      </w:r>
      <w:proofErr w:type="gramEnd"/>
      <w:r w:rsidRPr="00366601">
        <w:rPr>
          <w:rFonts w:ascii="Times New Roman" w:hAnsi="Times New Roman"/>
          <w:sz w:val="24"/>
          <w:szCs w:val="24"/>
        </w:rPr>
        <w:t>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601">
        <w:rPr>
          <w:rFonts w:ascii="Times New Roman" w:hAnsi="Times New Roman"/>
          <w:sz w:val="24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366601">
        <w:rPr>
          <w:rFonts w:ascii="Times New Roman" w:hAnsi="Times New Roman"/>
          <w:sz w:val="24"/>
          <w:szCs w:val="24"/>
        </w:rPr>
        <w:t xml:space="preserve"> совместная работа с учреждениями социальной сферы и др.);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В </w:t>
      </w:r>
      <w:r w:rsidRPr="00366601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366601">
        <w:rPr>
          <w:rFonts w:ascii="Times New Roman" w:hAnsi="Times New Roman"/>
          <w:b/>
          <w:sz w:val="24"/>
          <w:szCs w:val="24"/>
        </w:rPr>
        <w:t>Тлярошская</w:t>
      </w:r>
      <w:proofErr w:type="spellEnd"/>
      <w:r w:rsidRPr="00366601">
        <w:rPr>
          <w:rFonts w:ascii="Times New Roman" w:hAnsi="Times New Roman"/>
          <w:b/>
          <w:sz w:val="24"/>
          <w:szCs w:val="24"/>
        </w:rPr>
        <w:t xml:space="preserve"> СОШ» </w:t>
      </w:r>
      <w:r w:rsidRPr="00366601">
        <w:rPr>
          <w:rFonts w:ascii="Times New Roman" w:hAnsi="Times New Roman"/>
          <w:sz w:val="24"/>
          <w:szCs w:val="24"/>
        </w:rPr>
        <w:t>действуют следующие основные детские объединения: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601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3666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366601" w:rsidRPr="00366601" w:rsidRDefault="00366601" w:rsidP="001B7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</w:t>
            </w:r>
            <w:r w:rsidRPr="003666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</w:t>
            </w: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lastRenderedPageBreak/>
              <w:t>«РДШ»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1B79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.5. Модуль «Волонтерская деятельность»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6601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366601">
        <w:rPr>
          <w:rFonts w:ascii="Times New Roman" w:hAnsi="Times New Roman"/>
          <w:sz w:val="24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6601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366601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366601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366601"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366601">
        <w:rPr>
          <w:rFonts w:ascii="Times New Roman" w:hAnsi="Times New Roman"/>
          <w:sz w:val="24"/>
          <w:szCs w:val="24"/>
        </w:rPr>
        <w:t>эмпатию</w:t>
      </w:r>
      <w:proofErr w:type="spellEnd"/>
      <w:r w:rsidRPr="00366601">
        <w:rPr>
          <w:rFonts w:ascii="Times New Roman" w:hAnsi="Times New Roman"/>
          <w:sz w:val="24"/>
          <w:szCs w:val="24"/>
        </w:rPr>
        <w:t>, умение сопереживать.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366601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366601">
        <w:rPr>
          <w:rFonts w:ascii="Times New Roman" w:hAnsi="Times New Roman"/>
          <w:sz w:val="24"/>
          <w:szCs w:val="24"/>
        </w:rPr>
        <w:t xml:space="preserve"> реализуется следующим образом: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микрорайоне расположения образовательной организации;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посетителей этих учреждений;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 xml:space="preserve">помощи </w:t>
      </w:r>
      <w:proofErr w:type="gramStart"/>
      <w:r w:rsidRPr="00366601">
        <w:rPr>
          <w:rFonts w:ascii="Times New Roman" w:hAnsi="Times New Roman"/>
          <w:sz w:val="24"/>
          <w:szCs w:val="24"/>
        </w:rPr>
        <w:t>для</w:t>
      </w:r>
      <w:proofErr w:type="gramEnd"/>
      <w:r w:rsidRPr="00366601">
        <w:rPr>
          <w:rFonts w:ascii="Times New Roman" w:hAnsi="Times New Roman"/>
          <w:sz w:val="24"/>
          <w:szCs w:val="24"/>
        </w:rPr>
        <w:t xml:space="preserve"> нуждающихся;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366601">
        <w:rPr>
          <w:rFonts w:ascii="Times New Roman" w:hAnsi="Times New Roman"/>
          <w:sz w:val="24"/>
          <w:szCs w:val="24"/>
        </w:rPr>
        <w:t xml:space="preserve"> участие обучающихся в организации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праздников, торжественных мероприятий, встреч с гостями центра.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  <w:r w:rsidRPr="00366601">
        <w:rPr>
          <w:rFonts w:ascii="Times New Roman" w:hAnsi="Times New Roman"/>
          <w:sz w:val="24"/>
          <w:szCs w:val="24"/>
        </w:rPr>
        <w:cr/>
      </w:r>
    </w:p>
    <w:p w:rsidR="002E4436" w:rsidRPr="00366601" w:rsidRDefault="00DF0028" w:rsidP="001B794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val="en-US" w:eastAsia="ru-RU"/>
        </w:rPr>
        <w:t>IV</w:t>
      </w: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Основные направления самоанализа</w:t>
      </w:r>
    </w:p>
    <w:p w:rsidR="00366601" w:rsidRDefault="00DF0028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воспитательной работы</w:t>
      </w:r>
      <w:r w:rsidR="00D63662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МКОУ  « </w:t>
      </w:r>
      <w:proofErr w:type="spellStart"/>
      <w:r w:rsidR="00720BE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>Тлярош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>ская</w:t>
      </w:r>
      <w:proofErr w:type="spellEnd"/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 СОШ» </w:t>
      </w:r>
    </w:p>
    <w:p w:rsidR="002E4436" w:rsidRPr="00366601" w:rsidRDefault="002E4436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1. Годовой отчет заместителя директора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о выполнении Календарного 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Наименование модуля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Главные события данного направления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Уровень активности участников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Итоговое обобщение через отзывы участников, выводы классных руководителей.</w:t>
      </w:r>
    </w:p>
    <w:p w:rsidR="002E4436" w:rsidRPr="00366601" w:rsidRDefault="002E4436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2. Решения методического объединения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классных руководителей:</w:t>
      </w:r>
    </w:p>
    <w:p w:rsidR="002E4436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Динамика личностного развития учащихся на основе педагогического наблюдения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Отбор результативных воспитательных мероприятий и событий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Аналитические выводы о концентрации воспитательной работы на модулях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Формулирование проблем в школьной системе воспитания школьников</w:t>
      </w:r>
    </w:p>
    <w:p w:rsidR="00312152" w:rsidRPr="00366601" w:rsidRDefault="00312152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3. Анализ мониторинговых исследований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личностных результатов учащихся</w:t>
      </w:r>
      <w:r w:rsidR="007F0DA9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.</w:t>
      </w:r>
    </w:p>
    <w:p w:rsidR="001B7941" w:rsidRDefault="001B7941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2051C0" w:rsidRPr="002051C0" w:rsidRDefault="00253553" w:rsidP="001B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4. Корректировка Рабочей программы воспитания</w:t>
      </w:r>
      <w:r w:rsidR="00D63662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</w:t>
      </w:r>
      <w:proofErr w:type="spellStart"/>
      <w:r w:rsidR="007F0DA9" w:rsidRPr="00366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Чародинского</w:t>
      </w:r>
      <w:proofErr w:type="spellEnd"/>
      <w:r w:rsidR="007F0DA9" w:rsidRPr="00366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sectPr w:rsidR="002051C0" w:rsidRPr="002051C0" w:rsidSect="00366601">
      <w:pgSz w:w="11906" w:h="16838"/>
      <w:pgMar w:top="851" w:right="850" w:bottom="1134" w:left="1701" w:header="708" w:footer="708" w:gutter="0"/>
      <w:pgBorders w:display="firstPage"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E49EC"/>
    <w:multiLevelType w:val="hybridMultilevel"/>
    <w:tmpl w:val="63A65280"/>
    <w:lvl w:ilvl="0" w:tplc="495E1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A0E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C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7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4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69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5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6C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28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C39CF"/>
    <w:multiLevelType w:val="hybridMultilevel"/>
    <w:tmpl w:val="FBDA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124AA"/>
    <w:multiLevelType w:val="hybridMultilevel"/>
    <w:tmpl w:val="6D025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618CD"/>
    <w:multiLevelType w:val="hybridMultilevel"/>
    <w:tmpl w:val="2F2AE874"/>
    <w:lvl w:ilvl="0" w:tplc="ACA6D5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5956B87"/>
    <w:multiLevelType w:val="hybridMultilevel"/>
    <w:tmpl w:val="B744332C"/>
    <w:lvl w:ilvl="0" w:tplc="AA76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24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D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82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C8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A3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44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4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84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F40F9"/>
    <w:multiLevelType w:val="hybridMultilevel"/>
    <w:tmpl w:val="BF92C1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4"/>
  </w:num>
  <w:num w:numId="4">
    <w:abstractNumId w:val="13"/>
  </w:num>
  <w:num w:numId="5">
    <w:abstractNumId w:val="23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10"/>
  </w:num>
  <w:num w:numId="11">
    <w:abstractNumId w:val="16"/>
  </w:num>
  <w:num w:numId="12">
    <w:abstractNumId w:val="2"/>
  </w:num>
  <w:num w:numId="13">
    <w:abstractNumId w:val="0"/>
  </w:num>
  <w:num w:numId="14">
    <w:abstractNumId w:val="20"/>
  </w:num>
  <w:num w:numId="15">
    <w:abstractNumId w:val="1"/>
  </w:num>
  <w:num w:numId="16">
    <w:abstractNumId w:val="6"/>
  </w:num>
  <w:num w:numId="17">
    <w:abstractNumId w:val="5"/>
  </w:num>
  <w:num w:numId="18">
    <w:abstractNumId w:val="22"/>
  </w:num>
  <w:num w:numId="19">
    <w:abstractNumId w:val="26"/>
  </w:num>
  <w:num w:numId="20">
    <w:abstractNumId w:val="7"/>
  </w:num>
  <w:num w:numId="21">
    <w:abstractNumId w:val="4"/>
  </w:num>
  <w:num w:numId="22">
    <w:abstractNumId w:val="19"/>
  </w:num>
  <w:num w:numId="23">
    <w:abstractNumId w:val="17"/>
  </w:num>
  <w:num w:numId="24">
    <w:abstractNumId w:val="12"/>
  </w:num>
  <w:num w:numId="25">
    <w:abstractNumId w:val="25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85"/>
    <w:rsid w:val="00042AD0"/>
    <w:rsid w:val="00062408"/>
    <w:rsid w:val="00066E1B"/>
    <w:rsid w:val="00076941"/>
    <w:rsid w:val="00092BEF"/>
    <w:rsid w:val="000954C5"/>
    <w:rsid w:val="00096238"/>
    <w:rsid w:val="000A26D9"/>
    <w:rsid w:val="000A4474"/>
    <w:rsid w:val="000C5ACD"/>
    <w:rsid w:val="000D504B"/>
    <w:rsid w:val="000F7AB1"/>
    <w:rsid w:val="001211DF"/>
    <w:rsid w:val="001442E2"/>
    <w:rsid w:val="00173D34"/>
    <w:rsid w:val="00177E72"/>
    <w:rsid w:val="001B7941"/>
    <w:rsid w:val="001C7603"/>
    <w:rsid w:val="001C7F8E"/>
    <w:rsid w:val="001F2990"/>
    <w:rsid w:val="001F41B8"/>
    <w:rsid w:val="002051C0"/>
    <w:rsid w:val="00206F3B"/>
    <w:rsid w:val="00217F85"/>
    <w:rsid w:val="00253553"/>
    <w:rsid w:val="00266576"/>
    <w:rsid w:val="002749F3"/>
    <w:rsid w:val="00287D2D"/>
    <w:rsid w:val="002B6796"/>
    <w:rsid w:val="002D0B79"/>
    <w:rsid w:val="002E4436"/>
    <w:rsid w:val="003114AC"/>
    <w:rsid w:val="00312152"/>
    <w:rsid w:val="0033337B"/>
    <w:rsid w:val="003340F1"/>
    <w:rsid w:val="003443E9"/>
    <w:rsid w:val="00364CB6"/>
    <w:rsid w:val="00366601"/>
    <w:rsid w:val="003670AA"/>
    <w:rsid w:val="003810D0"/>
    <w:rsid w:val="0038704C"/>
    <w:rsid w:val="003B008D"/>
    <w:rsid w:val="003D6493"/>
    <w:rsid w:val="003F4574"/>
    <w:rsid w:val="004071B5"/>
    <w:rsid w:val="0042052D"/>
    <w:rsid w:val="00435190"/>
    <w:rsid w:val="00462DB7"/>
    <w:rsid w:val="004A4649"/>
    <w:rsid w:val="004B7E84"/>
    <w:rsid w:val="004C2DD8"/>
    <w:rsid w:val="004C5BF8"/>
    <w:rsid w:val="004E03AF"/>
    <w:rsid w:val="004E1115"/>
    <w:rsid w:val="004E5BC5"/>
    <w:rsid w:val="004F3EFA"/>
    <w:rsid w:val="00503C94"/>
    <w:rsid w:val="00505D16"/>
    <w:rsid w:val="00507733"/>
    <w:rsid w:val="00512DDC"/>
    <w:rsid w:val="00524EAF"/>
    <w:rsid w:val="00544E98"/>
    <w:rsid w:val="0056241B"/>
    <w:rsid w:val="00577E84"/>
    <w:rsid w:val="00582522"/>
    <w:rsid w:val="00595B31"/>
    <w:rsid w:val="005F7CB0"/>
    <w:rsid w:val="00600FFF"/>
    <w:rsid w:val="00610C59"/>
    <w:rsid w:val="00684CD9"/>
    <w:rsid w:val="006A43B5"/>
    <w:rsid w:val="006A7528"/>
    <w:rsid w:val="006D3407"/>
    <w:rsid w:val="006E102E"/>
    <w:rsid w:val="006F2BAF"/>
    <w:rsid w:val="006F4C15"/>
    <w:rsid w:val="00704C2A"/>
    <w:rsid w:val="007138E6"/>
    <w:rsid w:val="00720BE9"/>
    <w:rsid w:val="0072666B"/>
    <w:rsid w:val="007305F0"/>
    <w:rsid w:val="007403F1"/>
    <w:rsid w:val="00741F0C"/>
    <w:rsid w:val="0074467B"/>
    <w:rsid w:val="00747C07"/>
    <w:rsid w:val="007717D0"/>
    <w:rsid w:val="00785C53"/>
    <w:rsid w:val="00787885"/>
    <w:rsid w:val="007A13B7"/>
    <w:rsid w:val="007A5ED8"/>
    <w:rsid w:val="007A755C"/>
    <w:rsid w:val="007C006C"/>
    <w:rsid w:val="007D1768"/>
    <w:rsid w:val="007F0DA9"/>
    <w:rsid w:val="007F612A"/>
    <w:rsid w:val="00804CD7"/>
    <w:rsid w:val="008105C6"/>
    <w:rsid w:val="00817FB7"/>
    <w:rsid w:val="008248E0"/>
    <w:rsid w:val="00826175"/>
    <w:rsid w:val="0083429E"/>
    <w:rsid w:val="00841B6D"/>
    <w:rsid w:val="00844A8E"/>
    <w:rsid w:val="00864D9A"/>
    <w:rsid w:val="0088486C"/>
    <w:rsid w:val="00891883"/>
    <w:rsid w:val="008D0D33"/>
    <w:rsid w:val="008E0EC1"/>
    <w:rsid w:val="008F0487"/>
    <w:rsid w:val="00907229"/>
    <w:rsid w:val="00914F54"/>
    <w:rsid w:val="009308AD"/>
    <w:rsid w:val="0098293F"/>
    <w:rsid w:val="009A1AAE"/>
    <w:rsid w:val="009B320E"/>
    <w:rsid w:val="009C5C35"/>
    <w:rsid w:val="009D7A85"/>
    <w:rsid w:val="009F14FF"/>
    <w:rsid w:val="009F370B"/>
    <w:rsid w:val="00A20D41"/>
    <w:rsid w:val="00A246F6"/>
    <w:rsid w:val="00A363F0"/>
    <w:rsid w:val="00A40993"/>
    <w:rsid w:val="00A45168"/>
    <w:rsid w:val="00A82D85"/>
    <w:rsid w:val="00AC6DA6"/>
    <w:rsid w:val="00AD0C9A"/>
    <w:rsid w:val="00AD5D2F"/>
    <w:rsid w:val="00AF0B06"/>
    <w:rsid w:val="00AF2EF2"/>
    <w:rsid w:val="00BA371C"/>
    <w:rsid w:val="00BB0FF3"/>
    <w:rsid w:val="00BB1174"/>
    <w:rsid w:val="00BB192C"/>
    <w:rsid w:val="00BC1F70"/>
    <w:rsid w:val="00BC41BB"/>
    <w:rsid w:val="00BF4611"/>
    <w:rsid w:val="00C36F52"/>
    <w:rsid w:val="00C851C7"/>
    <w:rsid w:val="00C92904"/>
    <w:rsid w:val="00CA37E2"/>
    <w:rsid w:val="00CA6B0B"/>
    <w:rsid w:val="00CD6D0E"/>
    <w:rsid w:val="00CE14A2"/>
    <w:rsid w:val="00CF43C4"/>
    <w:rsid w:val="00D01DF0"/>
    <w:rsid w:val="00D200B1"/>
    <w:rsid w:val="00D3337F"/>
    <w:rsid w:val="00D41E43"/>
    <w:rsid w:val="00D63662"/>
    <w:rsid w:val="00D63D49"/>
    <w:rsid w:val="00D7599A"/>
    <w:rsid w:val="00D84613"/>
    <w:rsid w:val="00DA12C0"/>
    <w:rsid w:val="00DE5FDC"/>
    <w:rsid w:val="00DF0028"/>
    <w:rsid w:val="00E51DC9"/>
    <w:rsid w:val="00E64D20"/>
    <w:rsid w:val="00E836E9"/>
    <w:rsid w:val="00EA5C42"/>
    <w:rsid w:val="00EB157C"/>
    <w:rsid w:val="00ED0108"/>
    <w:rsid w:val="00ED7A62"/>
    <w:rsid w:val="00EF47B8"/>
    <w:rsid w:val="00F20028"/>
    <w:rsid w:val="00F263BC"/>
    <w:rsid w:val="00F3349F"/>
    <w:rsid w:val="00F44F1D"/>
    <w:rsid w:val="00F80C4F"/>
    <w:rsid w:val="00F84F5D"/>
    <w:rsid w:val="00F93AF9"/>
    <w:rsid w:val="00FA2A36"/>
    <w:rsid w:val="00FA54CA"/>
    <w:rsid w:val="00FB266E"/>
    <w:rsid w:val="00FC1277"/>
    <w:rsid w:val="00FC16DB"/>
    <w:rsid w:val="00FC31F9"/>
    <w:rsid w:val="00FD0812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FF"/>
    <w:pPr>
      <w:ind w:left="720"/>
      <w:contextualSpacing/>
    </w:pPr>
  </w:style>
  <w:style w:type="character" w:styleId="a4">
    <w:name w:val="Hyperlink"/>
    <w:uiPriority w:val="99"/>
    <w:semiHidden/>
    <w:unhideWhenUsed/>
    <w:rsid w:val="00BB0FF3"/>
    <w:rPr>
      <w:color w:val="0000FF"/>
      <w:u w:val="single"/>
    </w:rPr>
  </w:style>
  <w:style w:type="table" w:styleId="a5">
    <w:name w:val="Table Grid"/>
    <w:basedOn w:val="a1"/>
    <w:uiPriority w:val="59"/>
    <w:rsid w:val="002D0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06F3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2D85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9F370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FF"/>
    <w:pPr>
      <w:ind w:left="720"/>
      <w:contextualSpacing/>
    </w:pPr>
  </w:style>
  <w:style w:type="character" w:styleId="a4">
    <w:name w:val="Hyperlink"/>
    <w:uiPriority w:val="99"/>
    <w:semiHidden/>
    <w:unhideWhenUsed/>
    <w:rsid w:val="00BB0FF3"/>
    <w:rPr>
      <w:color w:val="0000FF"/>
      <w:u w:val="single"/>
    </w:rPr>
  </w:style>
  <w:style w:type="table" w:styleId="a5">
    <w:name w:val="Table Grid"/>
    <w:basedOn w:val="a1"/>
    <w:uiPriority w:val="59"/>
    <w:rsid w:val="002D0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06F3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2D85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9F370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5248</Words>
  <Characters>29920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User</cp:lastModifiedBy>
  <cp:revision>2</cp:revision>
  <cp:lastPrinted>2021-09-26T22:41:00Z</cp:lastPrinted>
  <dcterms:created xsi:type="dcterms:W3CDTF">2021-09-26T22:45:00Z</dcterms:created>
  <dcterms:modified xsi:type="dcterms:W3CDTF">2021-09-26T22:45:00Z</dcterms:modified>
</cp:coreProperties>
</file>