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14ED" w14:textId="06E78E8B" w:rsidR="00933406" w:rsidRDefault="009F0D4B" w:rsidP="00E8011B">
      <w:pPr>
        <w:spacing w:after="0" w:line="259" w:lineRule="auto"/>
        <w:ind w:left="0" w:firstLine="0"/>
        <w:jc w:val="left"/>
      </w:pPr>
      <w:r>
        <w:t>Приложение 1</w:t>
      </w:r>
    </w:p>
    <w:p w14:paraId="04E2EEAD" w14:textId="5397D60C" w:rsidR="00933406" w:rsidRDefault="00933406">
      <w:pPr>
        <w:spacing w:after="0" w:line="259" w:lineRule="auto"/>
        <w:ind w:left="0" w:firstLine="0"/>
        <w:jc w:val="left"/>
      </w:pPr>
    </w:p>
    <w:p w14:paraId="10EB0A6A" w14:textId="77777777" w:rsidR="00933406" w:rsidRDefault="007A4988">
      <w:pPr>
        <w:spacing w:after="6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85D403" w14:textId="69409C12" w:rsidR="00933406" w:rsidRDefault="00933406" w:rsidP="009F0D4B">
      <w:pPr>
        <w:tabs>
          <w:tab w:val="center" w:pos="1535"/>
          <w:tab w:val="center" w:pos="7437"/>
        </w:tabs>
        <w:ind w:left="0" w:firstLine="0"/>
        <w:jc w:val="left"/>
      </w:pPr>
    </w:p>
    <w:p w14:paraId="26233069" w14:textId="77777777" w:rsidR="00933406" w:rsidRDefault="007A4988">
      <w:pPr>
        <w:pStyle w:val="1"/>
      </w:pPr>
      <w:r>
        <w:t xml:space="preserve">Положение </w:t>
      </w:r>
    </w:p>
    <w:p w14:paraId="2F050443" w14:textId="17441961" w:rsidR="00933406" w:rsidRDefault="007A4988">
      <w:pPr>
        <w:spacing w:after="0"/>
        <w:ind w:left="1612" w:right="2109"/>
        <w:jc w:val="center"/>
      </w:pPr>
      <w:r>
        <w:rPr>
          <w:b/>
        </w:rPr>
        <w:t>о рабочей группе по приведению О</w:t>
      </w:r>
      <w:r w:rsidR="009F0D4B">
        <w:rPr>
          <w:b/>
        </w:rPr>
        <w:t>О</w:t>
      </w:r>
      <w:r>
        <w:rPr>
          <w:b/>
        </w:rPr>
        <w:t>П ДО</w:t>
      </w:r>
      <w:r w:rsidR="007E5B57">
        <w:rPr>
          <w:b/>
        </w:rPr>
        <w:t>У</w:t>
      </w:r>
      <w:r>
        <w:rPr>
          <w:b/>
        </w:rPr>
        <w:t xml:space="preserve"> в соответствие с ФОП  </w:t>
      </w:r>
    </w:p>
    <w:p w14:paraId="6E814931" w14:textId="77777777" w:rsidR="00933406" w:rsidRDefault="007A4988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14:paraId="70E1C83F" w14:textId="77777777" w:rsidR="00933406" w:rsidRDefault="007A4988">
      <w:pPr>
        <w:pStyle w:val="2"/>
        <w:ind w:right="57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</w:t>
      </w:r>
    </w:p>
    <w:p w14:paraId="20CC0503" w14:textId="77777777" w:rsidR="00933406" w:rsidRDefault="007A4988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4DE8FBC3" w14:textId="394EE759" w:rsidR="00933406" w:rsidRDefault="007A4988">
      <w:pPr>
        <w:ind w:right="645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определяет цель, основные задачи, функции, а также порядок формирования рабочей группы </w:t>
      </w:r>
      <w:r w:rsidR="00D9682B">
        <w:t>МКДОУ «Тлярошский д/с»</w:t>
      </w:r>
      <w:r w:rsidR="00093FD4">
        <w:t xml:space="preserve"> и «Гачадинский д/с»</w:t>
      </w:r>
      <w:r>
        <w:t xml:space="preserve"> по приведению </w:t>
      </w:r>
      <w:r w:rsidR="00D9682B">
        <w:t xml:space="preserve">основной </w:t>
      </w:r>
      <w:r>
        <w:t xml:space="preserve">образовательной программы дошкольного образования  (далее – </w:t>
      </w:r>
      <w:r w:rsidR="00D9682B">
        <w:t>О</w:t>
      </w:r>
      <w:r>
        <w:t xml:space="preserve">ОП ) в соответствие с федеральной образовательной программой дошкольного образования (далее – ФОП ). </w:t>
      </w:r>
    </w:p>
    <w:p w14:paraId="7E0F401A" w14:textId="77777777" w:rsidR="00933406" w:rsidRDefault="007A4988">
      <w:pPr>
        <w:spacing w:after="23" w:line="259" w:lineRule="auto"/>
        <w:ind w:left="0" w:firstLine="0"/>
        <w:jc w:val="left"/>
      </w:pPr>
      <w:r>
        <w:t xml:space="preserve"> </w:t>
      </w:r>
    </w:p>
    <w:p w14:paraId="2A1B249A" w14:textId="35A18DC5" w:rsidR="00933406" w:rsidRDefault="007A4988">
      <w:pPr>
        <w:spacing w:after="0" w:line="267" w:lineRule="auto"/>
        <w:ind w:left="86" w:right="1312" w:firstLine="0"/>
        <w:jc w:val="left"/>
      </w:pPr>
      <w:r>
        <w:t>1.2.</w:t>
      </w:r>
      <w:r>
        <w:rPr>
          <w:rFonts w:ascii="Arial" w:eastAsia="Arial" w:hAnsi="Arial" w:cs="Arial"/>
        </w:rPr>
        <w:t xml:space="preserve"> </w:t>
      </w:r>
      <w:r>
        <w:t>Рабочая группа по приведению О</w:t>
      </w:r>
      <w:r w:rsidR="00D9682B">
        <w:t>О</w:t>
      </w:r>
      <w:r>
        <w:t>П  в соответствие с ФОП  (далее – рабочая группа) создается для реализации мероприятий плана-графика по внедрению О</w:t>
      </w:r>
      <w:r w:rsidR="002563D5">
        <w:t>О</w:t>
      </w:r>
      <w:r>
        <w:t xml:space="preserve">П  на основе ФОП в </w:t>
      </w:r>
      <w:r w:rsidR="002563D5">
        <w:t>МК</w:t>
      </w:r>
      <w:r>
        <w:t xml:space="preserve">ДОУ </w:t>
      </w:r>
      <w:r w:rsidR="002563D5">
        <w:t>«Тлярошский д/с»</w:t>
      </w:r>
      <w:r w:rsidR="00093FD4">
        <w:t xml:space="preserve"> «Гачадинский д/с»</w:t>
      </w:r>
      <w:r>
        <w:t xml:space="preserve"> по направлениям: </w:t>
      </w:r>
    </w:p>
    <w:p w14:paraId="6E57E4DC" w14:textId="77777777" w:rsidR="00933406" w:rsidRDefault="007A4988">
      <w:pPr>
        <w:spacing w:after="22" w:line="259" w:lineRule="auto"/>
        <w:ind w:left="0" w:firstLine="0"/>
        <w:jc w:val="left"/>
      </w:pPr>
      <w:r>
        <w:t xml:space="preserve"> </w:t>
      </w:r>
    </w:p>
    <w:p w14:paraId="3CF3BF9D" w14:textId="77777777" w:rsidR="00933406" w:rsidRDefault="007A4988">
      <w:pPr>
        <w:numPr>
          <w:ilvl w:val="0"/>
          <w:numId w:val="2"/>
        </w:numPr>
        <w:ind w:right="645" w:hanging="302"/>
      </w:pPr>
      <w:r>
        <w:t xml:space="preserve">организационно-управленческое обеспечение; </w:t>
      </w:r>
    </w:p>
    <w:p w14:paraId="6E0AAEE4" w14:textId="77777777" w:rsidR="00933406" w:rsidRDefault="007A4988">
      <w:pPr>
        <w:numPr>
          <w:ilvl w:val="0"/>
          <w:numId w:val="2"/>
        </w:numPr>
        <w:ind w:right="645" w:hanging="302"/>
      </w:pPr>
      <w:r>
        <w:t xml:space="preserve">нормативно-правовое обеспечение; </w:t>
      </w:r>
    </w:p>
    <w:p w14:paraId="2AE45E42" w14:textId="77777777" w:rsidR="00933406" w:rsidRDefault="007A4988">
      <w:pPr>
        <w:numPr>
          <w:ilvl w:val="0"/>
          <w:numId w:val="2"/>
        </w:numPr>
        <w:ind w:right="645" w:hanging="302"/>
      </w:pPr>
      <w:r>
        <w:t xml:space="preserve">кадровое обеспечение; </w:t>
      </w:r>
    </w:p>
    <w:p w14:paraId="1600E684" w14:textId="77777777" w:rsidR="00933406" w:rsidRDefault="007A4988">
      <w:pPr>
        <w:numPr>
          <w:ilvl w:val="0"/>
          <w:numId w:val="2"/>
        </w:numPr>
        <w:ind w:right="645" w:hanging="302"/>
      </w:pPr>
      <w:r>
        <w:t xml:space="preserve">методическое обеспечение; </w:t>
      </w:r>
    </w:p>
    <w:p w14:paraId="05AEF23B" w14:textId="77777777" w:rsidR="002563D5" w:rsidRDefault="007A4988">
      <w:pPr>
        <w:numPr>
          <w:ilvl w:val="0"/>
          <w:numId w:val="2"/>
        </w:numPr>
        <w:ind w:right="645" w:hanging="302"/>
      </w:pPr>
      <w:r>
        <w:t xml:space="preserve">информационное обеспечение; </w:t>
      </w:r>
    </w:p>
    <w:p w14:paraId="3B9815F1" w14:textId="238F83BF" w:rsidR="00933406" w:rsidRDefault="007A4988">
      <w:pPr>
        <w:numPr>
          <w:ilvl w:val="0"/>
          <w:numId w:val="2"/>
        </w:numPr>
        <w:ind w:right="645" w:hanging="302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финансовое обеспечение. </w:t>
      </w:r>
    </w:p>
    <w:p w14:paraId="548E9D09" w14:textId="77777777" w:rsidR="00933406" w:rsidRDefault="007A4988">
      <w:pPr>
        <w:spacing w:after="13" w:line="259" w:lineRule="auto"/>
        <w:ind w:left="0" w:firstLine="0"/>
        <w:jc w:val="left"/>
      </w:pPr>
      <w:r>
        <w:t xml:space="preserve"> </w:t>
      </w:r>
    </w:p>
    <w:p w14:paraId="7E2B3DFA" w14:textId="719C6F5C" w:rsidR="00933406" w:rsidRDefault="007A4988">
      <w:pPr>
        <w:ind w:left="108" w:right="645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Рабочая группа создается на период с </w:t>
      </w:r>
      <w:r w:rsidR="002563D5">
        <w:t>13</w:t>
      </w:r>
      <w:r>
        <w:t>.0</w:t>
      </w:r>
      <w:r w:rsidR="002563D5">
        <w:t>2</w:t>
      </w:r>
      <w:r>
        <w:t xml:space="preserve">.2023 г по </w:t>
      </w:r>
      <w:r w:rsidR="002563D5">
        <w:t>30</w:t>
      </w:r>
      <w:r>
        <w:t xml:space="preserve">.08.2023г. </w:t>
      </w:r>
    </w:p>
    <w:p w14:paraId="5BF5AC9C" w14:textId="77777777" w:rsidR="00933406" w:rsidRDefault="007A4988">
      <w:pPr>
        <w:spacing w:after="21" w:line="259" w:lineRule="auto"/>
        <w:ind w:left="0" w:firstLine="0"/>
        <w:jc w:val="left"/>
      </w:pPr>
      <w:r>
        <w:t xml:space="preserve"> </w:t>
      </w:r>
    </w:p>
    <w:p w14:paraId="7AEBC232" w14:textId="77777777" w:rsidR="00933406" w:rsidRDefault="007A4988">
      <w:pPr>
        <w:numPr>
          <w:ilvl w:val="1"/>
          <w:numId w:val="3"/>
        </w:numPr>
        <w:ind w:right="645"/>
      </w:pPr>
      <w:r>
        <w:t xml:space="preserve">Деятельность рабочей группы осуществляется в соответствии настоящим Положением. </w:t>
      </w:r>
    </w:p>
    <w:p w14:paraId="4185FD16" w14:textId="77777777" w:rsidR="00933406" w:rsidRDefault="007A4988">
      <w:pPr>
        <w:spacing w:after="21" w:line="259" w:lineRule="auto"/>
        <w:ind w:left="0" w:firstLine="0"/>
        <w:jc w:val="left"/>
      </w:pPr>
      <w:r>
        <w:t xml:space="preserve"> </w:t>
      </w:r>
    </w:p>
    <w:p w14:paraId="4C4B17D2" w14:textId="3C57FDB9" w:rsidR="00933406" w:rsidRDefault="007A4988">
      <w:pPr>
        <w:numPr>
          <w:ilvl w:val="1"/>
          <w:numId w:val="3"/>
        </w:numPr>
        <w:ind w:right="645"/>
      </w:pPr>
      <w:r>
        <w:t xml:space="preserve">Положение о рабочей группе и ее состав утверждаются на Педагогическом совете </w:t>
      </w:r>
      <w:r w:rsidR="002563D5">
        <w:t>и утверждается директором МКОУ «Тлярошская СОШ»</w:t>
      </w:r>
    </w:p>
    <w:p w14:paraId="77DDC387" w14:textId="77777777" w:rsidR="00933406" w:rsidRDefault="007A4988">
      <w:pPr>
        <w:spacing w:after="30" w:line="259" w:lineRule="auto"/>
        <w:ind w:left="0" w:firstLine="0"/>
        <w:jc w:val="left"/>
      </w:pPr>
      <w:r>
        <w:t xml:space="preserve"> </w:t>
      </w:r>
    </w:p>
    <w:p w14:paraId="11A315FF" w14:textId="77777777" w:rsidR="00933406" w:rsidRDefault="007A4988">
      <w:pPr>
        <w:pStyle w:val="2"/>
        <w:ind w:right="578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Цели и задачи деятельности рабочей группы </w:t>
      </w:r>
    </w:p>
    <w:p w14:paraId="388F862B" w14:textId="77777777" w:rsidR="00933406" w:rsidRDefault="007A4988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751AF1BD" w14:textId="5F4ECB15" w:rsidR="00933406" w:rsidRDefault="007A4988">
      <w:pPr>
        <w:ind w:right="645"/>
      </w:pPr>
      <w:r>
        <w:t>2.1.</w:t>
      </w:r>
      <w:r>
        <w:rPr>
          <w:rFonts w:ascii="Arial" w:eastAsia="Arial" w:hAnsi="Arial" w:cs="Arial"/>
        </w:rPr>
        <w:t xml:space="preserve"> </w:t>
      </w:r>
      <w:r>
        <w:t>Основная цель создания рабочей группы – обеспечение системного подхода к введению ФОП</w:t>
      </w:r>
      <w:r w:rsidR="002563D5">
        <w:t>.</w:t>
      </w:r>
    </w:p>
    <w:p w14:paraId="25B8E2DD" w14:textId="77777777" w:rsidR="00933406" w:rsidRDefault="007A4988">
      <w:pPr>
        <w:ind w:left="108" w:right="645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Основными задачами рабочей группы являются: </w:t>
      </w:r>
    </w:p>
    <w:p w14:paraId="40E3EDDC" w14:textId="77777777" w:rsidR="00933406" w:rsidRDefault="007A4988">
      <w:pPr>
        <w:spacing w:after="24" w:line="259" w:lineRule="auto"/>
        <w:ind w:left="0" w:firstLine="0"/>
        <w:jc w:val="left"/>
      </w:pPr>
      <w:r>
        <w:t xml:space="preserve"> </w:t>
      </w:r>
    </w:p>
    <w:p w14:paraId="0328E5E5" w14:textId="6444388A" w:rsidR="00933406" w:rsidRDefault="007A4988">
      <w:pPr>
        <w:numPr>
          <w:ilvl w:val="0"/>
          <w:numId w:val="4"/>
        </w:numPr>
        <w:ind w:right="889" w:hanging="300"/>
      </w:pPr>
      <w:r>
        <w:lastRenderedPageBreak/>
        <w:t>приведение О</w:t>
      </w:r>
      <w:r w:rsidR="002563D5">
        <w:t>О</w:t>
      </w:r>
      <w:r>
        <w:t xml:space="preserve">П  в соответствие с ФОП   </w:t>
      </w:r>
    </w:p>
    <w:p w14:paraId="530834EB" w14:textId="517A0C4C" w:rsidR="00933406" w:rsidRDefault="007A4988">
      <w:pPr>
        <w:numPr>
          <w:ilvl w:val="0"/>
          <w:numId w:val="4"/>
        </w:numPr>
        <w:ind w:right="889" w:hanging="300"/>
      </w:pPr>
      <w:r>
        <w:t xml:space="preserve">внесение изменений в действующие локальные нормативные акты, приведение их в соответствие с ФОП ; </w:t>
      </w:r>
    </w:p>
    <w:p w14:paraId="7CE2F416" w14:textId="2D9612EE" w:rsidR="00933406" w:rsidRDefault="007A4988">
      <w:pPr>
        <w:numPr>
          <w:ilvl w:val="0"/>
          <w:numId w:val="4"/>
        </w:numPr>
        <w:ind w:right="889" w:hanging="300"/>
      </w:pPr>
      <w:r>
        <w:t xml:space="preserve">обеспечение координации мероприятий, направленных на введение ФОП ; </w:t>
      </w:r>
    </w:p>
    <w:p w14:paraId="29BAE33C" w14:textId="307D5387" w:rsidR="00933406" w:rsidRDefault="007A4988">
      <w:pPr>
        <w:numPr>
          <w:ilvl w:val="0"/>
          <w:numId w:val="4"/>
        </w:numPr>
        <w:spacing w:after="0" w:line="267" w:lineRule="auto"/>
        <w:ind w:right="889" w:hanging="300"/>
      </w:pPr>
      <w:r>
        <w:t xml:space="preserve">создание системы информирования общественности и всех категорий участников образовательного процесса о целях и ходе введения ФОП ; </w:t>
      </w:r>
    </w:p>
    <w:p w14:paraId="01AC365D" w14:textId="77777777" w:rsidR="00933406" w:rsidRDefault="007A4988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6AE3ECA" w14:textId="77777777" w:rsidR="00933406" w:rsidRDefault="007A4988">
      <w:pPr>
        <w:spacing w:after="5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5AB9D49" w14:textId="77777777" w:rsidR="00933406" w:rsidRDefault="007A4988">
      <w:pPr>
        <w:pStyle w:val="2"/>
        <w:ind w:right="57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Функции рабочей группы </w:t>
      </w:r>
    </w:p>
    <w:p w14:paraId="43BDB217" w14:textId="77777777" w:rsidR="00933406" w:rsidRDefault="007A4988">
      <w:pPr>
        <w:spacing w:after="21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5F65FB83" w14:textId="77777777" w:rsidR="00933406" w:rsidRDefault="007A4988">
      <w:pPr>
        <w:ind w:left="108" w:right="645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Информационная: </w:t>
      </w:r>
    </w:p>
    <w:p w14:paraId="666EC4A7" w14:textId="77777777" w:rsidR="00933406" w:rsidRDefault="007A4988">
      <w:pPr>
        <w:spacing w:after="0" w:line="259" w:lineRule="auto"/>
        <w:ind w:left="0" w:firstLine="0"/>
        <w:jc w:val="left"/>
      </w:pPr>
      <w:r>
        <w:t xml:space="preserve"> </w:t>
      </w:r>
    </w:p>
    <w:p w14:paraId="427B225E" w14:textId="659B95FA" w:rsidR="00933406" w:rsidRDefault="007A4988">
      <w:pPr>
        <w:numPr>
          <w:ilvl w:val="0"/>
          <w:numId w:val="5"/>
        </w:numPr>
        <w:ind w:right="645" w:hanging="302"/>
      </w:pPr>
      <w:r>
        <w:t xml:space="preserve">формирование банка информации по направлениям введения ФОП , </w:t>
      </w:r>
    </w:p>
    <w:p w14:paraId="08E258FA" w14:textId="77777777" w:rsidR="00933406" w:rsidRDefault="007A4988">
      <w:pPr>
        <w:ind w:left="891" w:right="645"/>
      </w:pPr>
      <w:r>
        <w:t xml:space="preserve">(нормативно-правовое, кадровое, методическое, финансовое); </w:t>
      </w:r>
    </w:p>
    <w:p w14:paraId="6E7C26B7" w14:textId="7B5B3561" w:rsidR="00933406" w:rsidRDefault="007A4988">
      <w:pPr>
        <w:numPr>
          <w:ilvl w:val="0"/>
          <w:numId w:val="5"/>
        </w:numPr>
        <w:ind w:right="645" w:hanging="302"/>
      </w:pPr>
      <w:r>
        <w:t>своевременное размещение информации по введению ФОП на</w:t>
      </w:r>
      <w:r w:rsidR="004E2FDC">
        <w:t xml:space="preserve"> сайте</w:t>
      </w:r>
      <w:r w:rsidR="007E5B57" w:rsidRPr="007E5B57">
        <w:t xml:space="preserve"> </w:t>
      </w:r>
      <w:r>
        <w:t xml:space="preserve">; </w:t>
      </w:r>
      <w:hyperlink r:id="rId5" w:history="1">
        <w:r w:rsidR="00D77727">
          <w:rPr>
            <w:rStyle w:val="a3"/>
            <w:b/>
            <w:bCs/>
            <w:lang w:val="en-US"/>
          </w:rPr>
          <w:t>tlyro</w:t>
        </w:r>
        <w:r w:rsidR="00D77727">
          <w:rPr>
            <w:rStyle w:val="a3"/>
            <w:b/>
            <w:bCs/>
          </w:rPr>
          <w:t>.</w:t>
        </w:r>
        <w:r w:rsidR="00D77727">
          <w:rPr>
            <w:rStyle w:val="a3"/>
            <w:b/>
            <w:bCs/>
            <w:lang w:val="en-US"/>
          </w:rPr>
          <w:t>dagestanschool</w:t>
        </w:r>
        <w:r w:rsidR="00D77727">
          <w:rPr>
            <w:rStyle w:val="a3"/>
            <w:b/>
            <w:bCs/>
          </w:rPr>
          <w:t>.</w:t>
        </w:r>
        <w:r w:rsidR="00D77727">
          <w:rPr>
            <w:rStyle w:val="a3"/>
            <w:b/>
            <w:bCs/>
            <w:lang w:val="en-US"/>
          </w:rPr>
          <w:t>ru</w:t>
        </w:r>
        <w:r w:rsidR="00D77727">
          <w:rPr>
            <w:rStyle w:val="a3"/>
            <w:b/>
            <w:bCs/>
          </w:rPr>
          <w:t xml:space="preserve"> раздел</w:t>
        </w:r>
      </w:hyperlink>
      <w:r w:rsidR="00D77727">
        <w:t xml:space="preserve"> ДОУ</w:t>
      </w:r>
    </w:p>
    <w:p w14:paraId="2BE627A7" w14:textId="55FB0CF0" w:rsidR="00933406" w:rsidRDefault="007A4988">
      <w:pPr>
        <w:numPr>
          <w:ilvl w:val="0"/>
          <w:numId w:val="5"/>
        </w:numPr>
        <w:ind w:right="645" w:hanging="302"/>
      </w:pPr>
      <w:r>
        <w:t xml:space="preserve">разъяснение общественности, участникам образовательного процесса перспектив и эффектов введения ФОП ; </w:t>
      </w:r>
    </w:p>
    <w:p w14:paraId="378BFE2C" w14:textId="2C6F8DDB" w:rsidR="00933406" w:rsidRDefault="007A4988">
      <w:pPr>
        <w:numPr>
          <w:ilvl w:val="0"/>
          <w:numId w:val="5"/>
        </w:numPr>
        <w:ind w:right="645" w:hanging="302"/>
      </w:pPr>
      <w:r>
        <w:t>информирование разных категорий педагогических работников о содержании и особенностях ФОП , требованиях к реализации О</w:t>
      </w:r>
      <w:r w:rsidR="007E5B57">
        <w:t>О</w:t>
      </w:r>
      <w:r>
        <w:t xml:space="preserve">П  в соответствии с ФОП ; </w:t>
      </w:r>
    </w:p>
    <w:p w14:paraId="10A2A2EC" w14:textId="77777777" w:rsidR="00933406" w:rsidRDefault="007A4988">
      <w:pPr>
        <w:spacing w:after="17" w:line="259" w:lineRule="auto"/>
        <w:ind w:left="0" w:firstLine="0"/>
        <w:jc w:val="left"/>
      </w:pPr>
      <w:r>
        <w:t xml:space="preserve"> </w:t>
      </w:r>
    </w:p>
    <w:p w14:paraId="4A50EF68" w14:textId="77777777" w:rsidR="00933406" w:rsidRDefault="007A4988">
      <w:pPr>
        <w:ind w:left="108" w:right="645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Координационная: </w:t>
      </w:r>
    </w:p>
    <w:p w14:paraId="1DFD410D" w14:textId="310F2DE5" w:rsidR="00933406" w:rsidRDefault="007A4988">
      <w:pPr>
        <w:numPr>
          <w:ilvl w:val="0"/>
          <w:numId w:val="5"/>
        </w:numPr>
        <w:ind w:right="645" w:hanging="302"/>
      </w:pPr>
      <w:r>
        <w:t xml:space="preserve">координация деятельности педагогов по вопросам введения ФОП ; </w:t>
      </w:r>
    </w:p>
    <w:p w14:paraId="17B54227" w14:textId="4700E0BA" w:rsidR="00933406" w:rsidRDefault="007A4988">
      <w:pPr>
        <w:numPr>
          <w:ilvl w:val="0"/>
          <w:numId w:val="5"/>
        </w:numPr>
        <w:ind w:right="645" w:hanging="302"/>
      </w:pPr>
      <w:r>
        <w:t xml:space="preserve">приведение системы оценки качества образования в соответствие с требованиями ФОП ; </w:t>
      </w:r>
    </w:p>
    <w:p w14:paraId="1FB78F03" w14:textId="4C93235F" w:rsidR="00933406" w:rsidRDefault="007A4988">
      <w:pPr>
        <w:numPr>
          <w:ilvl w:val="0"/>
          <w:numId w:val="5"/>
        </w:numPr>
        <w:ind w:right="645" w:hanging="302"/>
      </w:pPr>
      <w:r>
        <w:t>определение механизма разработки и реализации О</w:t>
      </w:r>
      <w:r w:rsidR="007E5B57">
        <w:t>О</w:t>
      </w:r>
      <w:r>
        <w:t xml:space="preserve">П , в соответствии с ФОП ; </w:t>
      </w:r>
    </w:p>
    <w:p w14:paraId="5FF62C72" w14:textId="77777777" w:rsidR="00933406" w:rsidRDefault="007A4988">
      <w:pPr>
        <w:spacing w:after="18" w:line="259" w:lineRule="auto"/>
        <w:ind w:left="0" w:firstLine="0"/>
        <w:jc w:val="left"/>
      </w:pPr>
      <w:r>
        <w:t xml:space="preserve"> </w:t>
      </w:r>
    </w:p>
    <w:p w14:paraId="56566A15" w14:textId="77777777" w:rsidR="007E5B57" w:rsidRDefault="007A4988">
      <w:pPr>
        <w:ind w:left="520" w:right="1019" w:hanging="422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Экспертно-аналитическая: </w:t>
      </w:r>
    </w:p>
    <w:p w14:paraId="021400C3" w14:textId="3F943288" w:rsidR="00933406" w:rsidRDefault="007E5B57">
      <w:pPr>
        <w:ind w:left="520" w:right="1019" w:hanging="422"/>
      </w:pPr>
      <w:r>
        <w:rPr>
          <w:rFonts w:asciiTheme="minorHAnsi" w:eastAsia="Segoe UI Symbol" w:hAnsiTheme="minorHAnsi" w:cs="Segoe UI Symbol"/>
          <w:sz w:val="20"/>
        </w:rPr>
        <w:t xml:space="preserve">    </w:t>
      </w:r>
      <w:r w:rsidR="007A4988">
        <w:rPr>
          <w:rFonts w:ascii="Arial" w:eastAsia="Arial" w:hAnsi="Arial" w:cs="Arial"/>
          <w:sz w:val="20"/>
        </w:rPr>
        <w:t xml:space="preserve"> </w:t>
      </w:r>
      <w:r w:rsidR="007A4988">
        <w:t xml:space="preserve">анализ документов федерального, регионального уровня, регламентирующих введение ФОП; </w:t>
      </w:r>
    </w:p>
    <w:p w14:paraId="546DE92B" w14:textId="77777777" w:rsidR="00933406" w:rsidRDefault="007A4988">
      <w:pPr>
        <w:numPr>
          <w:ilvl w:val="0"/>
          <w:numId w:val="5"/>
        </w:numPr>
        <w:ind w:right="645" w:hanging="302"/>
      </w:pPr>
      <w:r>
        <w:t xml:space="preserve">мониторинг условий, ресурсного обеспечения и результативности введения ФОП на различных этапах; </w:t>
      </w:r>
    </w:p>
    <w:p w14:paraId="1796F689" w14:textId="77777777" w:rsidR="00933406" w:rsidRDefault="007A4988">
      <w:pPr>
        <w:numPr>
          <w:ilvl w:val="0"/>
          <w:numId w:val="5"/>
        </w:numPr>
        <w:ind w:right="645" w:hanging="302"/>
      </w:pPr>
      <w:r>
        <w:t xml:space="preserve">анализ действующих ООП на предмет соответствия ФОП; </w:t>
      </w:r>
    </w:p>
    <w:p w14:paraId="157C9D12" w14:textId="77777777" w:rsidR="00933406" w:rsidRDefault="007A4988">
      <w:pPr>
        <w:numPr>
          <w:ilvl w:val="0"/>
          <w:numId w:val="5"/>
        </w:numPr>
        <w:ind w:right="645" w:hanging="302"/>
      </w:pPr>
      <w:r>
        <w:t xml:space="preserve">разработка проектов локальных нормативных актов, регламентирующих приведение ООП в соответствие с ФОП. </w:t>
      </w:r>
    </w:p>
    <w:p w14:paraId="68A270F6" w14:textId="77777777" w:rsidR="00933406" w:rsidRDefault="007A4988">
      <w:pPr>
        <w:spacing w:after="16" w:line="259" w:lineRule="auto"/>
        <w:ind w:left="0" w:firstLine="0"/>
        <w:jc w:val="left"/>
      </w:pPr>
      <w:r>
        <w:t xml:space="preserve"> </w:t>
      </w:r>
    </w:p>
    <w:p w14:paraId="3AD47AC3" w14:textId="77777777" w:rsidR="00933406" w:rsidRDefault="007A4988">
      <w:pPr>
        <w:ind w:left="108" w:right="645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Содержательная: </w:t>
      </w:r>
    </w:p>
    <w:p w14:paraId="04766C2D" w14:textId="77777777" w:rsidR="00933406" w:rsidRDefault="007A4988">
      <w:pPr>
        <w:spacing w:after="22" w:line="259" w:lineRule="auto"/>
        <w:ind w:left="0" w:firstLine="0"/>
        <w:jc w:val="left"/>
      </w:pPr>
      <w:r>
        <w:t xml:space="preserve"> </w:t>
      </w:r>
    </w:p>
    <w:p w14:paraId="4E20ABF3" w14:textId="08DF1CAC" w:rsidR="00933406" w:rsidRDefault="007A4988">
      <w:pPr>
        <w:numPr>
          <w:ilvl w:val="0"/>
          <w:numId w:val="5"/>
        </w:numPr>
        <w:ind w:right="645" w:hanging="302"/>
      </w:pPr>
      <w:r>
        <w:t xml:space="preserve">приведение </w:t>
      </w:r>
      <w:r w:rsidR="007E5B57">
        <w:t>О</w:t>
      </w:r>
      <w:r>
        <w:t xml:space="preserve">ОП , в соответствие с требованиями ФОП; </w:t>
      </w:r>
    </w:p>
    <w:p w14:paraId="56716C8E" w14:textId="0D198998" w:rsidR="00933406" w:rsidRDefault="007A4988">
      <w:pPr>
        <w:numPr>
          <w:ilvl w:val="0"/>
          <w:numId w:val="5"/>
        </w:numPr>
        <w:ind w:right="645" w:hanging="302"/>
      </w:pPr>
      <w:r>
        <w:t xml:space="preserve">приведение в соответствие с ФОП рабочей программы воспитания и календарного плана воспитательной работы. </w:t>
      </w:r>
    </w:p>
    <w:p w14:paraId="585E7746" w14:textId="250B5DC3" w:rsidR="00933406" w:rsidRDefault="007A4988">
      <w:pPr>
        <w:pStyle w:val="2"/>
        <w:ind w:right="582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Состав рабочей группы  </w:t>
      </w:r>
    </w:p>
    <w:p w14:paraId="3B12A3A7" w14:textId="77777777" w:rsidR="00933406" w:rsidRDefault="007A4988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14:paraId="551D14BC" w14:textId="12B8811E" w:rsidR="00933406" w:rsidRDefault="007A4988">
      <w:pPr>
        <w:spacing w:after="11" w:line="270" w:lineRule="auto"/>
        <w:ind w:left="120" w:right="619" w:hanging="8"/>
        <w:jc w:val="left"/>
      </w:pPr>
      <w:r>
        <w:lastRenderedPageBreak/>
        <w:t>4.1.</w:t>
      </w:r>
      <w:r>
        <w:rPr>
          <w:rFonts w:ascii="Arial" w:eastAsia="Arial" w:hAnsi="Arial" w:cs="Arial"/>
        </w:rPr>
        <w:t xml:space="preserve"> </w:t>
      </w:r>
      <w:r>
        <w:t>В состав рабочей группы входят</w:t>
      </w:r>
      <w:r w:rsidR="00074B40">
        <w:t xml:space="preserve"> педагогические работники МКДОУ «Тлярошский д/с»</w:t>
      </w:r>
      <w:r w:rsidR="00093FD4">
        <w:t xml:space="preserve"> и «Гачадинский д/с»</w:t>
      </w:r>
    </w:p>
    <w:p w14:paraId="57B14CAF" w14:textId="77777777" w:rsidR="00933406" w:rsidRDefault="007A4988">
      <w:pPr>
        <w:spacing w:after="32" w:line="259" w:lineRule="auto"/>
        <w:ind w:left="0" w:firstLine="0"/>
        <w:jc w:val="left"/>
      </w:pPr>
      <w:r>
        <w:t xml:space="preserve"> </w:t>
      </w:r>
    </w:p>
    <w:p w14:paraId="47D7ADFD" w14:textId="7B8A1759" w:rsidR="00933406" w:rsidRDefault="007A4988">
      <w:pPr>
        <w:spacing w:after="8" w:line="270" w:lineRule="auto"/>
        <w:ind w:left="120" w:right="619" w:hanging="8"/>
        <w:jc w:val="left"/>
      </w:pPr>
      <w:r>
        <w:t>4.2.</w:t>
      </w:r>
      <w:r>
        <w:rPr>
          <w:rFonts w:ascii="Arial" w:eastAsia="Arial" w:hAnsi="Arial" w:cs="Arial"/>
        </w:rPr>
        <w:t xml:space="preserve"> </w:t>
      </w:r>
      <w:r>
        <w:rPr>
          <w:sz w:val="23"/>
        </w:rPr>
        <w:t xml:space="preserve">Подготовку и организацию заседаний рабочей группы, а также решение текущих вопросов осуществляет </w:t>
      </w:r>
      <w:r w:rsidR="00074B40">
        <w:rPr>
          <w:sz w:val="23"/>
        </w:rPr>
        <w:t>заведующий</w:t>
      </w:r>
      <w:r>
        <w:rPr>
          <w:sz w:val="23"/>
        </w:rPr>
        <w:t xml:space="preserve">. </w:t>
      </w:r>
    </w:p>
    <w:p w14:paraId="383AA9A3" w14:textId="77777777" w:rsidR="00933406" w:rsidRDefault="007A4988">
      <w:pPr>
        <w:spacing w:after="33" w:line="259" w:lineRule="auto"/>
        <w:ind w:left="0" w:firstLine="0"/>
        <w:jc w:val="left"/>
      </w:pPr>
      <w:r>
        <w:t xml:space="preserve"> </w:t>
      </w:r>
    </w:p>
    <w:p w14:paraId="3D8AAD2E" w14:textId="74BCB7EA" w:rsidR="00933406" w:rsidRDefault="007A4988">
      <w:pPr>
        <w:spacing w:after="8" w:line="270" w:lineRule="auto"/>
        <w:ind w:left="120" w:right="619" w:hanging="8"/>
        <w:jc w:val="left"/>
      </w:pPr>
      <w:r>
        <w:t>4.3.</w:t>
      </w:r>
      <w:r>
        <w:rPr>
          <w:rFonts w:ascii="Arial" w:eastAsia="Arial" w:hAnsi="Arial" w:cs="Arial"/>
        </w:rPr>
        <w:t xml:space="preserve"> </w:t>
      </w:r>
      <w:r>
        <w:rPr>
          <w:sz w:val="23"/>
        </w:rPr>
        <w:t>Председатель и члены рабочей группы утверждаются приказом заведующ</w:t>
      </w:r>
      <w:r w:rsidR="00093FD4">
        <w:rPr>
          <w:sz w:val="23"/>
        </w:rPr>
        <w:t>их</w:t>
      </w:r>
      <w:r>
        <w:rPr>
          <w:sz w:val="23"/>
        </w:rPr>
        <w:t xml:space="preserve"> из числа педагогических работников</w:t>
      </w:r>
      <w:r w:rsidR="00074B40">
        <w:rPr>
          <w:sz w:val="23"/>
        </w:rPr>
        <w:t xml:space="preserve"> МКДОУ «Тлярошский д/с»</w:t>
      </w:r>
      <w:r w:rsidR="00093FD4">
        <w:rPr>
          <w:sz w:val="23"/>
        </w:rPr>
        <w:t xml:space="preserve"> и «Гачадинский д/с»</w:t>
      </w:r>
    </w:p>
    <w:p w14:paraId="0C2284D2" w14:textId="77777777" w:rsidR="00933406" w:rsidRDefault="007A4988">
      <w:pPr>
        <w:spacing w:after="30" w:line="259" w:lineRule="auto"/>
        <w:ind w:left="0" w:firstLine="0"/>
        <w:jc w:val="left"/>
      </w:pPr>
      <w:r>
        <w:t xml:space="preserve"> </w:t>
      </w:r>
    </w:p>
    <w:p w14:paraId="234E2E3A" w14:textId="079F7CFF" w:rsidR="00933406" w:rsidRDefault="007A4988">
      <w:pPr>
        <w:pStyle w:val="2"/>
        <w:ind w:right="589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Организация деятельности рабочей группы </w:t>
      </w:r>
    </w:p>
    <w:p w14:paraId="09503AEB" w14:textId="77777777" w:rsidR="00933406" w:rsidRDefault="007A4988">
      <w:pPr>
        <w:spacing w:after="17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4C703377" w14:textId="77777777" w:rsidR="00074B40" w:rsidRDefault="007A4988">
      <w:pPr>
        <w:spacing w:after="46" w:line="270" w:lineRule="auto"/>
        <w:ind w:left="120" w:right="966" w:hanging="8"/>
        <w:jc w:val="left"/>
        <w:rPr>
          <w:sz w:val="23"/>
        </w:rPr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>Рабочая группа осуществляет свою деятельность в соответствии с планом-графиком внедрения ФОП , утвержденным приказом заведующего.</w:t>
      </w:r>
    </w:p>
    <w:p w14:paraId="65F106A9" w14:textId="79E12C75" w:rsidR="00933406" w:rsidRDefault="007A4988">
      <w:pPr>
        <w:spacing w:after="46" w:line="270" w:lineRule="auto"/>
        <w:ind w:left="120" w:right="966" w:hanging="8"/>
        <w:jc w:val="left"/>
      </w:pPr>
      <w:r>
        <w:rPr>
          <w:sz w:val="23"/>
        </w:rPr>
        <w:t xml:space="preserve"> 5.2.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Заседание рабочей группы ведет </w:t>
      </w:r>
      <w:r w:rsidR="00074B40">
        <w:rPr>
          <w:sz w:val="23"/>
        </w:rPr>
        <w:t>заведующий</w:t>
      </w:r>
      <w:r>
        <w:rPr>
          <w:sz w:val="23"/>
        </w:rPr>
        <w:t xml:space="preserve">. </w:t>
      </w:r>
    </w:p>
    <w:p w14:paraId="6A99718F" w14:textId="77777777" w:rsidR="00933406" w:rsidRDefault="007A4988">
      <w:pPr>
        <w:spacing w:after="46" w:line="270" w:lineRule="auto"/>
        <w:ind w:left="120" w:right="619" w:hanging="8"/>
        <w:jc w:val="left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14:paraId="1BA677EF" w14:textId="5A30F105" w:rsidR="00933406" w:rsidRDefault="007A4988">
      <w:pPr>
        <w:spacing w:after="46" w:line="270" w:lineRule="auto"/>
        <w:ind w:left="120" w:right="619" w:hanging="8"/>
        <w:jc w:val="left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Заседания рабочей группы оформляются протоколами. </w:t>
      </w:r>
    </w:p>
    <w:p w14:paraId="5C53BE66" w14:textId="1CEAAF2F" w:rsidR="00933406" w:rsidRDefault="007A4988">
      <w:pPr>
        <w:spacing w:after="46" w:line="270" w:lineRule="auto"/>
        <w:ind w:left="120" w:right="619" w:hanging="8"/>
        <w:jc w:val="left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Окончательная версия проекта ООП, приведенной в соответствие с ФОП , </w:t>
      </w:r>
    </w:p>
    <w:p w14:paraId="37F7A2A5" w14:textId="663EB777" w:rsidR="00933406" w:rsidRDefault="007A4988" w:rsidP="00F22FB4">
      <w:pPr>
        <w:spacing w:after="46" w:line="270" w:lineRule="auto"/>
        <w:ind w:left="120" w:right="619" w:hanging="8"/>
        <w:jc w:val="left"/>
      </w:pPr>
      <w:r>
        <w:rPr>
          <w:sz w:val="23"/>
        </w:rPr>
        <w:t xml:space="preserve">рассматриваются на заседании педагогического совета </w:t>
      </w:r>
      <w:r w:rsidR="00F22FB4">
        <w:rPr>
          <w:sz w:val="23"/>
        </w:rPr>
        <w:t>МКДОУ «Тлярошский д/с»</w:t>
      </w:r>
      <w:r w:rsidR="00093FD4">
        <w:rPr>
          <w:sz w:val="23"/>
        </w:rPr>
        <w:t xml:space="preserve"> и «Гачадинский д/с»</w:t>
      </w:r>
    </w:p>
    <w:p w14:paraId="32275DAC" w14:textId="4A61D3E4" w:rsidR="00933406" w:rsidRDefault="007A4988">
      <w:pPr>
        <w:spacing w:after="46" w:line="270" w:lineRule="auto"/>
        <w:ind w:left="120" w:right="619" w:hanging="8"/>
        <w:jc w:val="left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>Контроль за деятельностью рабочей группы осуществляе</w:t>
      </w:r>
      <w:r w:rsidR="00093FD4">
        <w:rPr>
          <w:sz w:val="23"/>
        </w:rPr>
        <w:t>т директор МКОУ «Тлярошская СОШ»</w:t>
      </w:r>
    </w:p>
    <w:p w14:paraId="2B415F22" w14:textId="77777777" w:rsidR="00933406" w:rsidRDefault="007A4988">
      <w:pPr>
        <w:spacing w:after="17" w:line="259" w:lineRule="auto"/>
        <w:ind w:left="0" w:firstLine="0"/>
        <w:jc w:val="left"/>
      </w:pPr>
      <w:r>
        <w:rPr>
          <w:sz w:val="25"/>
        </w:rPr>
        <w:t xml:space="preserve"> </w:t>
      </w:r>
    </w:p>
    <w:p w14:paraId="05EB786B" w14:textId="77777777" w:rsidR="00933406" w:rsidRDefault="007A4988">
      <w:pPr>
        <w:pStyle w:val="2"/>
        <w:ind w:right="585"/>
      </w:pPr>
      <w:r>
        <w:rPr>
          <w:rFonts w:ascii="Calibri" w:eastAsia="Calibri" w:hAnsi="Calibri" w:cs="Calibri"/>
          <w:sz w:val="23"/>
        </w:rPr>
        <w:t>6.</w:t>
      </w:r>
      <w:r>
        <w:rPr>
          <w:rFonts w:ascii="Arial" w:eastAsia="Arial" w:hAnsi="Arial" w:cs="Arial"/>
          <w:sz w:val="23"/>
        </w:rPr>
        <w:t xml:space="preserve"> </w:t>
      </w:r>
      <w:r>
        <w:t>6. Права и обязанности членов рабочей группы школы</w:t>
      </w:r>
      <w:r>
        <w:rPr>
          <w:rFonts w:ascii="Calibri" w:eastAsia="Calibri" w:hAnsi="Calibri" w:cs="Calibri"/>
          <w:sz w:val="23"/>
        </w:rPr>
        <w:t xml:space="preserve"> </w:t>
      </w:r>
    </w:p>
    <w:p w14:paraId="357744EA" w14:textId="77777777" w:rsidR="00933406" w:rsidRDefault="007A4988">
      <w:pPr>
        <w:spacing w:after="26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3B9B86A5" w14:textId="77777777" w:rsidR="00933406" w:rsidRDefault="007A4988">
      <w:pPr>
        <w:ind w:right="645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Рабочая группа для решения возложенных на нее задач имеет в пределах своей компетенции право: </w:t>
      </w:r>
    </w:p>
    <w:p w14:paraId="58894646" w14:textId="77777777" w:rsidR="00933406" w:rsidRDefault="007A4988">
      <w:pPr>
        <w:spacing w:after="21" w:line="259" w:lineRule="auto"/>
        <w:ind w:left="0" w:firstLine="0"/>
        <w:jc w:val="left"/>
      </w:pPr>
      <w:r>
        <w:t xml:space="preserve"> </w:t>
      </w:r>
    </w:p>
    <w:p w14:paraId="2559DF92" w14:textId="77777777" w:rsidR="00933406" w:rsidRDefault="007A4988">
      <w:pPr>
        <w:numPr>
          <w:ilvl w:val="0"/>
          <w:numId w:val="6"/>
        </w:numPr>
        <w:spacing w:after="23" w:line="259" w:lineRule="auto"/>
        <w:ind w:right="645" w:hanging="302"/>
      </w:pPr>
      <w:r>
        <w:t xml:space="preserve">запрашивать и получать в установленном порядке необходимые материалы; </w:t>
      </w:r>
    </w:p>
    <w:p w14:paraId="03E2AC59" w14:textId="2FA7E1D0" w:rsidR="00933406" w:rsidRDefault="007A4988">
      <w:pPr>
        <w:numPr>
          <w:ilvl w:val="0"/>
          <w:numId w:val="6"/>
        </w:numPr>
        <w:ind w:right="645" w:hanging="302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ФОП ; </w:t>
      </w:r>
    </w:p>
    <w:p w14:paraId="29FA90AD" w14:textId="56134545" w:rsidR="00933406" w:rsidRDefault="007A4988" w:rsidP="00093FD4">
      <w:pPr>
        <w:ind w:left="808" w:right="645" w:firstLine="0"/>
      </w:pPr>
      <w:r>
        <w:t xml:space="preserve"> </w:t>
      </w:r>
    </w:p>
    <w:p w14:paraId="0C8CF51F" w14:textId="77777777" w:rsidR="00933406" w:rsidRDefault="007A4988">
      <w:pPr>
        <w:spacing w:after="30" w:line="259" w:lineRule="auto"/>
        <w:ind w:left="0" w:firstLine="0"/>
        <w:jc w:val="left"/>
      </w:pPr>
      <w:r>
        <w:t xml:space="preserve"> </w:t>
      </w:r>
    </w:p>
    <w:p w14:paraId="16A4698D" w14:textId="0D20642F" w:rsidR="00933406" w:rsidRDefault="007A4988">
      <w:pPr>
        <w:pStyle w:val="2"/>
        <w:ind w:right="582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Документы рабочей группы </w:t>
      </w:r>
    </w:p>
    <w:p w14:paraId="3C71FE0B" w14:textId="77777777" w:rsidR="00933406" w:rsidRDefault="007A4988">
      <w:pPr>
        <w:spacing w:after="17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2E15EEA0" w14:textId="77777777" w:rsidR="00093FD4" w:rsidRDefault="007A4988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t>7.1.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>Обязательными документами рабочей группы являются</w:t>
      </w:r>
      <w:r w:rsidR="00093FD4">
        <w:rPr>
          <w:sz w:val="23"/>
        </w:rPr>
        <w:t>:</w:t>
      </w:r>
    </w:p>
    <w:p w14:paraId="7C2BD232" w14:textId="2D42F132" w:rsidR="00933406" w:rsidRDefault="007A4988">
      <w:pPr>
        <w:spacing w:after="46" w:line="270" w:lineRule="auto"/>
        <w:ind w:left="120" w:right="619" w:hanging="8"/>
        <w:jc w:val="left"/>
      </w:pPr>
      <w:r>
        <w:rPr>
          <w:sz w:val="23"/>
        </w:rPr>
        <w:t xml:space="preserve"> «Дорожная карта» по внедрению ФОП , план-график  , протоколы заседаний. </w:t>
      </w:r>
    </w:p>
    <w:p w14:paraId="382BBF13" w14:textId="11ECC4FC" w:rsidR="00933406" w:rsidRDefault="007A4988">
      <w:pPr>
        <w:spacing w:after="46" w:line="270" w:lineRule="auto"/>
        <w:ind w:left="120" w:right="619" w:hanging="8"/>
        <w:jc w:val="left"/>
      </w:pPr>
      <w:r>
        <w:rPr>
          <w:sz w:val="23"/>
        </w:rPr>
        <w:t xml:space="preserve">Протоколы заседаний рабочей группы </w:t>
      </w:r>
    </w:p>
    <w:p w14:paraId="014E1FF0" w14:textId="5A2EEF45" w:rsidR="00933406" w:rsidRDefault="007A4988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>Пр</w:t>
      </w:r>
      <w:r w:rsidR="00093FD4">
        <w:rPr>
          <w:sz w:val="23"/>
        </w:rPr>
        <w:t>иказ об создании рабочей группы</w:t>
      </w:r>
    </w:p>
    <w:p w14:paraId="589CB8C6" w14:textId="540B9334" w:rsidR="00093FD4" w:rsidRDefault="00093FD4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t xml:space="preserve">  Положение о рабочей группы</w:t>
      </w:r>
    </w:p>
    <w:p w14:paraId="1C97F52C" w14:textId="462AF6D3" w:rsidR="00093FD4" w:rsidRDefault="00093FD4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t xml:space="preserve"> Протоколы заседаний рабочей группы</w:t>
      </w:r>
    </w:p>
    <w:p w14:paraId="2174DFF8" w14:textId="4DAE5E4F" w:rsidR="00093FD4" w:rsidRDefault="00093FD4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t xml:space="preserve"> Отчет о деятельности рабочей группы</w:t>
      </w:r>
    </w:p>
    <w:p w14:paraId="7B643CD3" w14:textId="78B8231E" w:rsidR="00093FD4" w:rsidRDefault="00093FD4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lastRenderedPageBreak/>
        <w:t>7.2 Протоколы заседаний рабочей группы ведет секретарь рабочей группы.</w:t>
      </w:r>
    </w:p>
    <w:p w14:paraId="5DE49578" w14:textId="2EFB6B67" w:rsidR="00093FD4" w:rsidRDefault="00093FD4">
      <w:pPr>
        <w:spacing w:after="46" w:line="270" w:lineRule="auto"/>
        <w:ind w:left="120" w:right="619" w:hanging="8"/>
        <w:jc w:val="left"/>
        <w:rPr>
          <w:sz w:val="23"/>
        </w:rPr>
      </w:pPr>
    </w:p>
    <w:p w14:paraId="7AC7BE1B" w14:textId="77777777" w:rsidR="00093FD4" w:rsidRPr="00093FD4" w:rsidRDefault="00093FD4">
      <w:pPr>
        <w:spacing w:after="46" w:line="270" w:lineRule="auto"/>
        <w:ind w:left="120" w:right="619" w:hanging="8"/>
        <w:jc w:val="left"/>
        <w:rPr>
          <w:b/>
          <w:bCs/>
          <w:sz w:val="23"/>
        </w:rPr>
      </w:pPr>
    </w:p>
    <w:p w14:paraId="31AFA6B3" w14:textId="59D17C7D" w:rsidR="00093FD4" w:rsidRDefault="00093FD4" w:rsidP="00093FD4">
      <w:pPr>
        <w:spacing w:after="46" w:line="270" w:lineRule="auto"/>
        <w:ind w:left="120" w:right="619" w:hanging="8"/>
        <w:jc w:val="center"/>
        <w:rPr>
          <w:b/>
          <w:bCs/>
          <w:sz w:val="23"/>
        </w:rPr>
      </w:pPr>
      <w:r w:rsidRPr="00093FD4">
        <w:rPr>
          <w:b/>
          <w:bCs/>
          <w:sz w:val="23"/>
        </w:rPr>
        <w:t>8. изменения и дополнения в Положение</w:t>
      </w:r>
    </w:p>
    <w:p w14:paraId="6E1ADD0E" w14:textId="77777777" w:rsidR="00093FD4" w:rsidRDefault="00093FD4" w:rsidP="00093FD4">
      <w:pPr>
        <w:spacing w:after="46" w:line="270" w:lineRule="auto"/>
        <w:ind w:left="120" w:right="619" w:hanging="8"/>
        <w:jc w:val="center"/>
        <w:rPr>
          <w:b/>
          <w:bCs/>
          <w:sz w:val="23"/>
        </w:rPr>
      </w:pPr>
    </w:p>
    <w:p w14:paraId="578D8E02" w14:textId="77777777" w:rsidR="00093FD4" w:rsidRDefault="00093FD4" w:rsidP="00093FD4">
      <w:pPr>
        <w:spacing w:after="46" w:line="270" w:lineRule="auto"/>
        <w:ind w:left="120" w:right="619" w:hanging="8"/>
        <w:jc w:val="left"/>
        <w:rPr>
          <w:b/>
          <w:bCs/>
          <w:sz w:val="23"/>
        </w:rPr>
      </w:pPr>
    </w:p>
    <w:p w14:paraId="181CCF18" w14:textId="25890DF6" w:rsidR="00093FD4" w:rsidRDefault="00093FD4" w:rsidP="00093FD4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t>8.1 Настоящее Положение вступает в силу с момента утверждения и регламентирует работу ДОУ по разработке, утверждению Программы и внесению в нее изменений.</w:t>
      </w:r>
    </w:p>
    <w:p w14:paraId="3301DDCA" w14:textId="77777777" w:rsidR="00093FD4" w:rsidRDefault="00093FD4" w:rsidP="00093FD4">
      <w:pPr>
        <w:spacing w:after="46" w:line="270" w:lineRule="auto"/>
        <w:ind w:left="120" w:right="619" w:hanging="8"/>
        <w:jc w:val="left"/>
        <w:rPr>
          <w:sz w:val="23"/>
        </w:rPr>
      </w:pPr>
    </w:p>
    <w:p w14:paraId="2EFC2FC3" w14:textId="70AD7CA8" w:rsidR="00093FD4" w:rsidRPr="00093FD4" w:rsidRDefault="00093FD4" w:rsidP="00093FD4">
      <w:pPr>
        <w:spacing w:after="46" w:line="270" w:lineRule="auto"/>
        <w:ind w:left="120" w:right="619" w:hanging="8"/>
        <w:jc w:val="left"/>
        <w:rPr>
          <w:sz w:val="23"/>
        </w:rPr>
      </w:pPr>
      <w:r>
        <w:rPr>
          <w:sz w:val="23"/>
        </w:rPr>
        <w:t>8.2. Изменение в настоящее Положение вносятся в соответствии с установленным порядком на основании изменений нормативно-правовых актов, регламентирующих организацию образовательной деятельности ДОУ.</w:t>
      </w:r>
    </w:p>
    <w:p w14:paraId="71D4BF63" w14:textId="64AED72D" w:rsidR="00933406" w:rsidRDefault="007A4988" w:rsidP="00074B40">
      <w:pPr>
        <w:pStyle w:val="2"/>
        <w:ind w:right="581"/>
        <w:jc w:val="both"/>
      </w:pPr>
      <w:r>
        <w:br w:type="page"/>
      </w:r>
    </w:p>
    <w:p w14:paraId="5AFB4028" w14:textId="77777777" w:rsidR="00093FD4" w:rsidRPr="00093FD4" w:rsidRDefault="00093FD4" w:rsidP="00093FD4"/>
    <w:p w14:paraId="09BF2727" w14:textId="77777777" w:rsidR="00933406" w:rsidRDefault="007A4988">
      <w:pPr>
        <w:spacing w:after="3" w:line="259" w:lineRule="auto"/>
        <w:ind w:left="10" w:right="36"/>
        <w:jc w:val="right"/>
      </w:pPr>
      <w:r>
        <w:t xml:space="preserve">Приложение 2 </w:t>
      </w:r>
    </w:p>
    <w:p w14:paraId="054DA783" w14:textId="2EB5E692" w:rsidR="00933406" w:rsidRDefault="007A4988">
      <w:pPr>
        <w:spacing w:after="15" w:line="259" w:lineRule="auto"/>
        <w:ind w:left="10" w:right="33"/>
        <w:jc w:val="right"/>
      </w:pPr>
      <w:r>
        <w:rPr>
          <w:sz w:val="22"/>
        </w:rPr>
        <w:t xml:space="preserve">к приказу </w:t>
      </w:r>
      <w:r w:rsidR="00093FD4">
        <w:rPr>
          <w:sz w:val="22"/>
        </w:rPr>
        <w:t>о</w:t>
      </w:r>
      <w:r>
        <w:rPr>
          <w:sz w:val="22"/>
        </w:rPr>
        <w:t xml:space="preserve"> создании рабочей группы </w:t>
      </w:r>
    </w:p>
    <w:p w14:paraId="0F2003BE" w14:textId="051C9051" w:rsidR="00933406" w:rsidRDefault="007A4988">
      <w:pPr>
        <w:spacing w:after="1" w:line="252" w:lineRule="auto"/>
        <w:ind w:left="7794" w:hanging="2763"/>
        <w:jc w:val="left"/>
      </w:pPr>
      <w:r>
        <w:t xml:space="preserve"> </w:t>
      </w:r>
    </w:p>
    <w:p w14:paraId="5A3C3782" w14:textId="77777777" w:rsidR="00933406" w:rsidRDefault="007A4988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532A6BDD" w14:textId="77777777" w:rsidR="00933406" w:rsidRDefault="007A4988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D78DDDF" w14:textId="77777777" w:rsidR="00933406" w:rsidRDefault="007A4988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0E46CA8" w14:textId="77777777" w:rsidR="00933406" w:rsidRDefault="007A4988">
      <w:pPr>
        <w:spacing w:after="208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16294F29" w14:textId="77777777" w:rsidR="00933406" w:rsidRDefault="007A4988">
      <w:pPr>
        <w:pStyle w:val="2"/>
        <w:ind w:right="567"/>
      </w:pPr>
      <w:r>
        <w:t xml:space="preserve">Состав рабочей группы </w:t>
      </w:r>
    </w:p>
    <w:p w14:paraId="49CEA179" w14:textId="4127E3AB" w:rsidR="00933406" w:rsidRDefault="007A4988">
      <w:pPr>
        <w:spacing w:after="1" w:line="259" w:lineRule="auto"/>
        <w:ind w:left="1904"/>
        <w:jc w:val="left"/>
      </w:pPr>
      <w:r>
        <w:rPr>
          <w:b/>
        </w:rPr>
        <w:t>по приведению О</w:t>
      </w:r>
      <w:r w:rsidR="00093FD4">
        <w:rPr>
          <w:b/>
        </w:rPr>
        <w:t>О</w:t>
      </w:r>
      <w:r>
        <w:rPr>
          <w:b/>
        </w:rPr>
        <w:t xml:space="preserve">П  в соответствие с ФОП. </w:t>
      </w:r>
    </w:p>
    <w:p w14:paraId="17158709" w14:textId="77777777" w:rsidR="00933406" w:rsidRDefault="007A4988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2FEA2336" w14:textId="77777777" w:rsidR="00933406" w:rsidRDefault="007A4988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44559846" w14:textId="77777777" w:rsidR="00933406" w:rsidRDefault="007A4988">
      <w:pPr>
        <w:spacing w:after="6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22BF7E1D" w14:textId="38926734" w:rsidR="00933406" w:rsidRDefault="007A4988">
      <w:pPr>
        <w:spacing w:after="288"/>
        <w:ind w:right="645"/>
      </w:pPr>
      <w:r>
        <w:t xml:space="preserve">Председатель рабочей группы: </w:t>
      </w:r>
      <w:r w:rsidR="00093FD4">
        <w:t>Султанова Зулайхат Мухидиновна – заведующая «Тлярошский д/с»</w:t>
      </w:r>
    </w:p>
    <w:p w14:paraId="2755D95B" w14:textId="77777777" w:rsidR="00933406" w:rsidRDefault="007A4988">
      <w:pPr>
        <w:spacing w:after="292"/>
        <w:ind w:right="645"/>
      </w:pPr>
      <w:r>
        <w:t xml:space="preserve">Члены рабочей группы: </w:t>
      </w:r>
    </w:p>
    <w:p w14:paraId="4490D873" w14:textId="77777777" w:rsidR="00093FD4" w:rsidRDefault="00093FD4">
      <w:pPr>
        <w:spacing w:after="292"/>
        <w:ind w:right="645"/>
      </w:pPr>
    </w:p>
    <w:p w14:paraId="23804217" w14:textId="6FD90045" w:rsidR="00933406" w:rsidRDefault="00093FD4">
      <w:pPr>
        <w:numPr>
          <w:ilvl w:val="0"/>
          <w:numId w:val="7"/>
        </w:numPr>
        <w:ind w:right="645" w:hanging="302"/>
      </w:pPr>
      <w:r>
        <w:t>Дамадаева С.Н.- заведующая «Гачадинский д/с»</w:t>
      </w:r>
    </w:p>
    <w:p w14:paraId="0A743185" w14:textId="40D92057" w:rsidR="00933406" w:rsidRDefault="00093FD4">
      <w:pPr>
        <w:numPr>
          <w:ilvl w:val="0"/>
          <w:numId w:val="7"/>
        </w:numPr>
        <w:ind w:right="645" w:hanging="302"/>
      </w:pPr>
      <w:r>
        <w:t>Муртазалиева П.А</w:t>
      </w:r>
      <w:r w:rsidR="007A4988">
        <w:t xml:space="preserve">. – воспитатель </w:t>
      </w:r>
    </w:p>
    <w:p w14:paraId="269C6188" w14:textId="539A755B" w:rsidR="00933406" w:rsidRDefault="00093FD4">
      <w:pPr>
        <w:numPr>
          <w:ilvl w:val="0"/>
          <w:numId w:val="7"/>
        </w:numPr>
        <w:ind w:right="645" w:hanging="302"/>
      </w:pPr>
      <w:r>
        <w:t xml:space="preserve">Омарова Ж.Г. </w:t>
      </w:r>
      <w:r w:rsidR="007A4988">
        <w:t xml:space="preserve">. - воспитатель  </w:t>
      </w:r>
    </w:p>
    <w:p w14:paraId="58566A4F" w14:textId="4CA71EAD" w:rsidR="00933406" w:rsidRDefault="00093FD4" w:rsidP="00093FD4">
      <w:pPr>
        <w:pStyle w:val="aa"/>
        <w:numPr>
          <w:ilvl w:val="0"/>
          <w:numId w:val="7"/>
        </w:numPr>
        <w:spacing w:after="0" w:line="259" w:lineRule="auto"/>
        <w:jc w:val="left"/>
      </w:pPr>
      <w:r>
        <w:t>Магомедова С М.- воспитатель</w:t>
      </w:r>
    </w:p>
    <w:p w14:paraId="0639329E" w14:textId="77777777" w:rsidR="00933406" w:rsidRDefault="007A498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B5789AD" w14:textId="77777777" w:rsidR="00933406" w:rsidRDefault="007A4988">
      <w:pPr>
        <w:spacing w:after="1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849871E" w14:textId="77777777" w:rsidR="00933406" w:rsidRDefault="007A4988">
      <w:pPr>
        <w:spacing w:after="25" w:line="252" w:lineRule="auto"/>
        <w:ind w:left="715"/>
        <w:jc w:val="left"/>
      </w:pPr>
      <w:r>
        <w:rPr>
          <w:sz w:val="22"/>
        </w:rPr>
        <w:t xml:space="preserve">С приказом ознакомлены: </w:t>
      </w:r>
    </w:p>
    <w:p w14:paraId="47D15880" w14:textId="77777777" w:rsidR="00933406" w:rsidRDefault="007A4988">
      <w:pPr>
        <w:spacing w:after="18" w:line="259" w:lineRule="auto"/>
        <w:ind w:left="720" w:firstLine="0"/>
        <w:jc w:val="left"/>
      </w:pPr>
      <w:r>
        <w:rPr>
          <w:sz w:val="22"/>
        </w:rPr>
        <w:t xml:space="preserve"> </w:t>
      </w:r>
    </w:p>
    <w:p w14:paraId="453CEEBB" w14:textId="6BE2DDD8" w:rsidR="00933406" w:rsidRDefault="007A4988">
      <w:pPr>
        <w:spacing w:after="25" w:line="252" w:lineRule="auto"/>
        <w:ind w:left="715"/>
        <w:jc w:val="left"/>
      </w:pPr>
      <w:r>
        <w:rPr>
          <w:sz w:val="22"/>
        </w:rPr>
        <w:t>1.</w:t>
      </w:r>
      <w:r w:rsidR="00093FD4">
        <w:rPr>
          <w:sz w:val="22"/>
        </w:rPr>
        <w:t>Магомедова С.М</w:t>
      </w:r>
      <w:r>
        <w:rPr>
          <w:sz w:val="22"/>
        </w:rPr>
        <w:t xml:space="preserve">. </w:t>
      </w:r>
    </w:p>
    <w:p w14:paraId="4D9F59AB" w14:textId="4E07C23E" w:rsidR="00933406" w:rsidRDefault="007A4988">
      <w:pPr>
        <w:spacing w:after="25" w:line="252" w:lineRule="auto"/>
        <w:ind w:left="715"/>
        <w:jc w:val="left"/>
      </w:pPr>
      <w:r>
        <w:rPr>
          <w:sz w:val="22"/>
        </w:rPr>
        <w:t>2.</w:t>
      </w:r>
      <w:r w:rsidR="00093FD4">
        <w:rPr>
          <w:sz w:val="22"/>
        </w:rPr>
        <w:t>Омарова Ж.</w:t>
      </w:r>
      <w:r>
        <w:rPr>
          <w:sz w:val="22"/>
        </w:rPr>
        <w:t xml:space="preserve">Г. </w:t>
      </w:r>
    </w:p>
    <w:p w14:paraId="753FD7E0" w14:textId="1A6845FE" w:rsidR="00933406" w:rsidRDefault="007A4988">
      <w:pPr>
        <w:spacing w:after="25" w:line="252" w:lineRule="auto"/>
        <w:ind w:left="715"/>
        <w:jc w:val="left"/>
      </w:pPr>
      <w:r>
        <w:rPr>
          <w:sz w:val="22"/>
        </w:rPr>
        <w:t xml:space="preserve">3. </w:t>
      </w:r>
      <w:r w:rsidR="00093FD4">
        <w:rPr>
          <w:sz w:val="22"/>
        </w:rPr>
        <w:t>Муртазалиева П</w:t>
      </w:r>
      <w:r>
        <w:rPr>
          <w:sz w:val="22"/>
        </w:rPr>
        <w:t xml:space="preserve">. </w:t>
      </w:r>
      <w:r w:rsidR="00093FD4">
        <w:rPr>
          <w:sz w:val="22"/>
        </w:rPr>
        <w:t>А.</w:t>
      </w:r>
    </w:p>
    <w:p w14:paraId="2D4995A7" w14:textId="38CA64A7" w:rsidR="00933406" w:rsidRDefault="007A4988">
      <w:pPr>
        <w:spacing w:after="25" w:line="252" w:lineRule="auto"/>
        <w:ind w:left="715"/>
        <w:jc w:val="left"/>
      </w:pPr>
      <w:r>
        <w:rPr>
          <w:sz w:val="22"/>
        </w:rPr>
        <w:t xml:space="preserve"> </w:t>
      </w:r>
    </w:p>
    <w:sectPr w:rsidR="00933406">
      <w:pgSz w:w="11911" w:h="16841"/>
      <w:pgMar w:top="723" w:right="773" w:bottom="2552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936"/>
    <w:multiLevelType w:val="hybridMultilevel"/>
    <w:tmpl w:val="81CE3060"/>
    <w:lvl w:ilvl="0" w:tplc="1A5EFCEC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AC0A0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69A14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43BAE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CF498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EB1E2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CD15E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ADE66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D2FA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D3991"/>
    <w:multiLevelType w:val="hybridMultilevel"/>
    <w:tmpl w:val="60F4F080"/>
    <w:lvl w:ilvl="0" w:tplc="02AE0E0A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AF11A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0BAA2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104254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5C756A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66394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AD7C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0EC48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C64F0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B69F1"/>
    <w:multiLevelType w:val="hybridMultilevel"/>
    <w:tmpl w:val="2CD42778"/>
    <w:lvl w:ilvl="0" w:tplc="7B528456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3AFB18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44018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C0C178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56AE68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488C6C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2F1A8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3E97F8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1008B2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2D6BEB"/>
    <w:multiLevelType w:val="hybridMultilevel"/>
    <w:tmpl w:val="ADBCA852"/>
    <w:lvl w:ilvl="0" w:tplc="F30E260E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B8EC6E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C60494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AE534C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8848E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48624A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2C7808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9E61FC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0FC8E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B2786B"/>
    <w:multiLevelType w:val="hybridMultilevel"/>
    <w:tmpl w:val="FA982C96"/>
    <w:lvl w:ilvl="0" w:tplc="D3841C62">
      <w:start w:val="1"/>
      <w:numFmt w:val="bullet"/>
      <w:lvlText w:val="•"/>
      <w:lvlJc w:val="left"/>
      <w:pPr>
        <w:ind w:left="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68A6E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4728E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8B408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000AA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05920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287EBC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F475BE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A27E0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3F15F6"/>
    <w:multiLevelType w:val="hybridMultilevel"/>
    <w:tmpl w:val="5C10682C"/>
    <w:lvl w:ilvl="0" w:tplc="D8D61F94">
      <w:start w:val="1"/>
      <w:numFmt w:val="decimal"/>
      <w:lvlText w:val="%1.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2D756">
      <w:start w:val="1"/>
      <w:numFmt w:val="lowerLetter"/>
      <w:lvlText w:val="%2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66732">
      <w:start w:val="1"/>
      <w:numFmt w:val="lowerRoman"/>
      <w:lvlText w:val="%3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A194A">
      <w:start w:val="1"/>
      <w:numFmt w:val="decimal"/>
      <w:lvlText w:val="%4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8A220">
      <w:start w:val="1"/>
      <w:numFmt w:val="lowerLetter"/>
      <w:lvlText w:val="%5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E9E54">
      <w:start w:val="1"/>
      <w:numFmt w:val="lowerRoman"/>
      <w:lvlText w:val="%6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4B7DA">
      <w:start w:val="1"/>
      <w:numFmt w:val="decimal"/>
      <w:lvlText w:val="%7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0331E">
      <w:start w:val="1"/>
      <w:numFmt w:val="lowerLetter"/>
      <w:lvlText w:val="%8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A9108">
      <w:start w:val="1"/>
      <w:numFmt w:val="lowerRoman"/>
      <w:lvlText w:val="%9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0A487F"/>
    <w:multiLevelType w:val="multilevel"/>
    <w:tmpl w:val="D590B3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455903">
    <w:abstractNumId w:val="5"/>
  </w:num>
  <w:num w:numId="2" w16cid:durableId="822628037">
    <w:abstractNumId w:val="3"/>
  </w:num>
  <w:num w:numId="3" w16cid:durableId="793984092">
    <w:abstractNumId w:val="6"/>
  </w:num>
  <w:num w:numId="4" w16cid:durableId="773478869">
    <w:abstractNumId w:val="2"/>
  </w:num>
  <w:num w:numId="5" w16cid:durableId="2036273037">
    <w:abstractNumId w:val="4"/>
  </w:num>
  <w:num w:numId="6" w16cid:durableId="1882280153">
    <w:abstractNumId w:val="1"/>
  </w:num>
  <w:num w:numId="7" w16cid:durableId="139068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406"/>
    <w:rsid w:val="00074B40"/>
    <w:rsid w:val="00093FD4"/>
    <w:rsid w:val="00135C6D"/>
    <w:rsid w:val="001C2C2D"/>
    <w:rsid w:val="002563D5"/>
    <w:rsid w:val="003A0A99"/>
    <w:rsid w:val="004E2FDC"/>
    <w:rsid w:val="007A4988"/>
    <w:rsid w:val="007D5649"/>
    <w:rsid w:val="007E5B57"/>
    <w:rsid w:val="00933406"/>
    <w:rsid w:val="009F0D4B"/>
    <w:rsid w:val="00D77727"/>
    <w:rsid w:val="00D9682B"/>
    <w:rsid w:val="00DD0DC7"/>
    <w:rsid w:val="00E8011B"/>
    <w:rsid w:val="00F2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9E68"/>
  <w15:docId w15:val="{DE7A0E25-A3C7-448D-9A54-C580E09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7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8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7E5B5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5B57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093FD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93FD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3FD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93FD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93FD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List Paragraph"/>
    <w:basedOn w:val="a"/>
    <w:uiPriority w:val="34"/>
    <w:qFormat/>
    <w:rsid w:val="0009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lyrosh.shkola54@mail.ru%20&#1088;&#1072;&#1079;&#1076;&#1077;&#108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5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Wid-Up Bird</dc:creator>
  <cp:keywords/>
  <dc:description/>
  <cp:lastModifiedBy>зуля султанова</cp:lastModifiedBy>
  <cp:revision>3</cp:revision>
  <dcterms:created xsi:type="dcterms:W3CDTF">2023-08-02T11:57:00Z</dcterms:created>
  <dcterms:modified xsi:type="dcterms:W3CDTF">2023-08-08T07:43:00Z</dcterms:modified>
</cp:coreProperties>
</file>